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CA3" w:rsidRPr="00AC6E06" w:rsidRDefault="0036046C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6046C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EA4AF6" w:rsidRPr="00AC6E06" w:rsidRDefault="0036046C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Małopolska Karta Aglomeracyjna —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 xml:space="preserve">System 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w Województwie Małopolskim</w:t>
      </w:r>
    </w:p>
    <w:p w:rsidR="00EA4AF6" w:rsidRPr="00AC6E06" w:rsidRDefault="0036046C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</w:p>
    <w:p w:rsidR="00D86CA3" w:rsidRPr="00AC6E06" w:rsidRDefault="0036046C" w:rsidP="00EA4AF6">
      <w:pPr>
        <w:jc w:val="center"/>
        <w:rPr>
          <w:rFonts w:ascii="Trebuchet MS" w:hAnsi="Trebuchet MS"/>
          <w:b/>
          <w:bCs/>
          <w:smallCaps/>
          <w:sz w:val="36"/>
          <w:szCs w:val="36"/>
        </w:rPr>
      </w:pP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część I — Budowa systemu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t xml:space="preserve">zarządzania transportem zbiorowym </w:t>
      </w:r>
      <w:r w:rsidRPr="00AC6E06">
        <w:rPr>
          <w:rFonts w:ascii="Trebuchet MS" w:hAnsi="Trebuchet MS"/>
          <w:b/>
          <w:bCs/>
          <w:smallCaps/>
          <w:sz w:val="36"/>
          <w:szCs w:val="36"/>
        </w:rPr>
        <w:br/>
        <w:t>na terenie Województwa Małopolskiego</w:t>
      </w:r>
    </w:p>
    <w:p w:rsidR="00D86CA3" w:rsidRPr="00AC6E06" w:rsidRDefault="0036046C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D86CA3" w:rsidRPr="00AC6E06" w:rsidRDefault="0036046C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834A30" w:rsidRPr="00AC6E06" w:rsidRDefault="0036046C" w:rsidP="00307E31">
      <w:pPr>
        <w:jc w:val="center"/>
        <w:rPr>
          <w:rFonts w:ascii="Trebuchet MS" w:hAnsi="Trebuchet MS"/>
          <w:b/>
          <w:bCs/>
          <w:caps/>
          <w:sz w:val="48"/>
          <w:szCs w:val="20"/>
        </w:rPr>
      </w:pPr>
    </w:p>
    <w:p w:rsidR="00C44F8A" w:rsidRPr="00AC6E06" w:rsidRDefault="0036046C" w:rsidP="00C44F8A">
      <w:pPr>
        <w:jc w:val="center"/>
        <w:rPr>
          <w:sz w:val="40"/>
          <w:szCs w:val="40"/>
        </w:rPr>
      </w:pPr>
      <w:r w:rsidRPr="00AC6E06">
        <w:rPr>
          <w:rFonts w:ascii="Trebuchet MS" w:hAnsi="Trebuchet MS"/>
          <w:b/>
          <w:bCs/>
          <w:caps/>
          <w:sz w:val="40"/>
          <w:szCs w:val="40"/>
        </w:rPr>
        <w:t>PWS - DS - Aplikacja kontrolera</w:t>
      </w:r>
    </w:p>
    <w:p w:rsidR="00C44F8A" w:rsidRPr="00AC6E06" w:rsidRDefault="0036046C" w:rsidP="00D86CA3"/>
    <w:p w:rsidR="00D86CA3" w:rsidRPr="00AC6E06" w:rsidRDefault="0036046C" w:rsidP="00D86CA3">
      <w:pPr>
        <w:rPr>
          <w:rFonts w:ascii="Trebuchet MS" w:hAnsi="Trebuchet MS"/>
          <w:b/>
          <w:bCs/>
          <w:caps/>
          <w:sz w:val="32"/>
          <w:szCs w:val="20"/>
        </w:rPr>
      </w:pPr>
      <w:r w:rsidRPr="00AC6E06">
        <w:br w:type="page"/>
      </w:r>
    </w:p>
    <w:sdt>
      <w:sdtPr>
        <w:rPr>
          <w:rFonts w:ascii="Trebuchet MS" w:eastAsia="Times New Roman" w:hAnsi="Trebuchet MS" w:cs="Times New Roman"/>
          <w:b w:val="0"/>
          <w:bCs w:val="0"/>
          <w:color w:val="auto"/>
          <w:sz w:val="20"/>
          <w:szCs w:val="24"/>
        </w:rPr>
        <w:id w:val="953290557"/>
        <w:docPartObj>
          <w:docPartGallery w:val="Table of Contents"/>
          <w:docPartUnique/>
        </w:docPartObj>
      </w:sdtPr>
      <w:sdtEndPr>
        <w:rPr>
          <w:rFonts w:ascii="Arial" w:hAnsi="Arial"/>
          <w:sz w:val="24"/>
        </w:rPr>
      </w:sdtEndPr>
      <w:sdtContent>
        <w:p w:rsidR="005E4FDD" w:rsidRPr="000136B8" w:rsidRDefault="0036046C" w:rsidP="00B44274">
          <w:pPr>
            <w:pStyle w:val="Nagwekspisutreci"/>
          </w:pPr>
          <w:r w:rsidRPr="000136B8">
            <w:t>Spis treści</w:t>
          </w:r>
        </w:p>
        <w:p w:rsidR="0087079C" w:rsidRDefault="0036046C">
          <w:pPr>
            <w:pStyle w:val="Spistreci1"/>
            <w:rPr>
              <w:noProof/>
              <w:sz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56000000" w:history="1">
            <w:r>
              <w:rPr>
                <w:rStyle w:val="Hipercze"/>
              </w:rPr>
              <w:t>1.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Wstęp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_Toc256000000 \h </w:instrText>
            </w:r>
            <w:r>
              <w:fldChar w:fldCharType="separate"/>
            </w:r>
            <w:r>
              <w:rPr>
                <w:rStyle w:val="Hipercze"/>
              </w:rPr>
              <w:t>5</w:t>
            </w:r>
            <w:r>
              <w:fldChar w:fldCharType="end"/>
            </w:r>
          </w:hyperlink>
        </w:p>
        <w:p w:rsidR="0087079C" w:rsidRDefault="0036046C">
          <w:pPr>
            <w:pStyle w:val="Spistreci1"/>
            <w:rPr>
              <w:noProof/>
              <w:sz w:val="22"/>
            </w:rPr>
          </w:pPr>
          <w:hyperlink w:anchor="_Toc256000001" w:history="1">
            <w:r>
              <w:rPr>
                <w:rStyle w:val="Hipercze"/>
              </w:rPr>
              <w:t>2.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Ekrany aplikacji kontrolera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_Toc256000001 \h </w:instrText>
            </w:r>
            <w:r>
              <w:fldChar w:fldCharType="separate"/>
            </w:r>
            <w:r>
              <w:rPr>
                <w:rStyle w:val="Hipercze"/>
              </w:rPr>
              <w:t>6</w:t>
            </w:r>
            <w:r>
              <w:fldChar w:fldCharType="end"/>
            </w:r>
          </w:hyperlink>
        </w:p>
        <w:p w:rsidR="0087079C" w:rsidRDefault="0036046C">
          <w:pPr>
            <w:pStyle w:val="Spistreci1"/>
            <w:rPr>
              <w:noProof/>
              <w:sz w:val="22"/>
            </w:rPr>
          </w:pPr>
          <w:hyperlink w:anchor="_Toc256000002" w:history="1">
            <w:r>
              <w:rPr>
                <w:rStyle w:val="Hipercze"/>
              </w:rPr>
              <w:t>3.</w:t>
            </w:r>
            <w:r>
              <w:rPr>
                <w:rStyle w:val="Hipercze"/>
                <w:noProof/>
                <w:sz w:val="22"/>
              </w:rPr>
              <w:tab/>
            </w:r>
            <w:r>
              <w:rPr>
                <w:rStyle w:val="Hipercze"/>
              </w:rPr>
              <w:t>Interfejs komunikacji z systemem centralnym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_Toc256000002 \h </w:instrText>
            </w:r>
            <w:r>
              <w:fldChar w:fldCharType="separate"/>
            </w:r>
            <w:r>
              <w:rPr>
                <w:rStyle w:val="Hipercze"/>
              </w:rPr>
              <w:t>16</w:t>
            </w:r>
            <w:r>
              <w:fldChar w:fldCharType="end"/>
            </w:r>
          </w:hyperlink>
        </w:p>
        <w:p w:rsidR="0087079C" w:rsidRDefault="0036046C">
          <w:pPr>
            <w:pStyle w:val="Spistreci2"/>
            <w:rPr>
              <w:sz w:val="22"/>
            </w:rPr>
          </w:pPr>
          <w:hyperlink w:anchor="_Toc256000003" w:history="1">
            <w:r>
              <w:rPr>
                <w:rStyle w:val="Hipercze"/>
              </w:rPr>
              <w:t>3.1.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Założenia ogólne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_Toc256000003 \h </w:instrText>
            </w:r>
            <w:r>
              <w:fldChar w:fldCharType="separate"/>
            </w:r>
            <w:r>
              <w:rPr>
                <w:rStyle w:val="Hipercze"/>
              </w:rPr>
              <w:t>16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4" w:history="1">
            <w:r>
              <w:rPr>
                <w:rStyle w:val="Hipercze"/>
              </w:rPr>
              <w:t>3.1.1.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Czarne listy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_Toc256000004 \h </w:instrText>
            </w:r>
            <w:r>
              <w:fldChar w:fldCharType="separate"/>
            </w:r>
            <w:r>
              <w:rPr>
                <w:rStyle w:val="Hipercze"/>
              </w:rPr>
              <w:t>16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5" w:history="1">
            <w:r>
              <w:rPr>
                <w:rStyle w:val="Hipercze"/>
              </w:rPr>
              <w:t>3.1.2.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Szare listy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</w:instrText>
            </w:r>
            <w:r>
              <w:rPr>
                <w:rStyle w:val="Hipercze"/>
              </w:rPr>
              <w:instrText xml:space="preserve">256000005 \h </w:instrText>
            </w:r>
            <w:r>
              <w:fldChar w:fldCharType="separate"/>
            </w:r>
            <w:r>
              <w:rPr>
                <w:rStyle w:val="Hipercze"/>
              </w:rPr>
              <w:t>17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6" w:history="1">
            <w:r>
              <w:rPr>
                <w:rStyle w:val="Hipercze"/>
              </w:rPr>
              <w:t>3.1.3.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Lista kontrolerów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_Toc256000006 \h </w:instrText>
            </w:r>
            <w:r>
              <w:fldChar w:fldCharType="separate"/>
            </w:r>
            <w:r>
              <w:rPr>
                <w:rStyle w:val="Hipercze"/>
              </w:rPr>
              <w:t>17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7" w:history="1">
            <w:r>
              <w:rPr>
                <w:rStyle w:val="Hipercze"/>
              </w:rPr>
              <w:t>3.1.4.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Lista prac kontrolerów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_Toc256000007 \h </w:instrText>
            </w:r>
            <w:r>
              <w:fldChar w:fldCharType="separate"/>
            </w:r>
            <w:r>
              <w:rPr>
                <w:rStyle w:val="Hipercze"/>
              </w:rPr>
              <w:t>18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8" w:history="1">
            <w:r>
              <w:rPr>
                <w:rStyle w:val="Hipercze"/>
              </w:rPr>
              <w:t>3.1.5.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Strefy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_Toc256000008 \h </w:instrText>
            </w:r>
            <w:r>
              <w:fldChar w:fldCharType="separate"/>
            </w:r>
            <w:r>
              <w:rPr>
                <w:rStyle w:val="Hipercze"/>
              </w:rPr>
              <w:t>18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09" w:history="1">
            <w:r>
              <w:rPr>
                <w:rStyle w:val="Hipercze"/>
              </w:rPr>
              <w:t>3.1.6.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Linie komunikacyjne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_Toc256000009 \h </w:instrText>
            </w:r>
            <w:r>
              <w:fldChar w:fldCharType="separate"/>
            </w:r>
            <w:r>
              <w:rPr>
                <w:rStyle w:val="Hipercze"/>
              </w:rPr>
              <w:t>19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0" w:history="1">
            <w:r>
              <w:rPr>
                <w:rStyle w:val="Hipercze"/>
              </w:rPr>
              <w:t>3.</w:t>
            </w:r>
            <w:r>
              <w:rPr>
                <w:rStyle w:val="Hipercze"/>
              </w:rPr>
              <w:t>1.7.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Mandaty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_Toc256000010 \h </w:instrText>
            </w:r>
            <w:r>
              <w:fldChar w:fldCharType="separate"/>
            </w:r>
            <w:r>
              <w:rPr>
                <w:rStyle w:val="Hipercze"/>
              </w:rPr>
              <w:t>19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1" w:history="1">
            <w:r>
              <w:rPr>
                <w:rStyle w:val="Hipercze"/>
              </w:rPr>
              <w:t>3.1.8.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Rejestracje kontroli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_Toc256000011 \h </w:instrText>
            </w:r>
            <w:r>
              <w:fldChar w:fldCharType="separate"/>
            </w:r>
            <w:r>
              <w:rPr>
                <w:rStyle w:val="Hipercze"/>
              </w:rPr>
              <w:t>21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2" w:history="1">
            <w:r>
              <w:rPr>
                <w:rStyle w:val="Hipercze"/>
              </w:rPr>
              <w:t>3.1.9.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Potwierdzenie przeniesienia białej listy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_Toc256000012 \h </w:instrText>
            </w:r>
            <w:r>
              <w:fldChar w:fldCharType="separate"/>
            </w:r>
            <w:r>
              <w:rPr>
                <w:rStyle w:val="Hipercze"/>
              </w:rPr>
              <w:t>22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3" w:history="1">
            <w:r>
              <w:rPr>
                <w:rStyle w:val="Hipercze"/>
              </w:rPr>
              <w:t>3.1.10.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Status terminala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_Toc256000013 \h </w:instrText>
            </w:r>
            <w:r>
              <w:fldChar w:fldCharType="separate"/>
            </w:r>
            <w:r>
              <w:rPr>
                <w:rStyle w:val="Hipercze"/>
              </w:rPr>
              <w:t>23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4" w:history="1">
            <w:r>
              <w:rPr>
                <w:rStyle w:val="Hipercze"/>
              </w:rPr>
              <w:t>3.1.</w:t>
            </w:r>
            <w:r>
              <w:rPr>
                <w:rStyle w:val="Hipercze"/>
              </w:rPr>
              <w:t>11.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Lista organizatorów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_Toc256000014 \h </w:instrText>
            </w:r>
            <w:r>
              <w:fldChar w:fldCharType="separate"/>
            </w:r>
            <w:r>
              <w:rPr>
                <w:rStyle w:val="Hipercze"/>
              </w:rPr>
              <w:t>24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5" w:history="1">
            <w:r>
              <w:rPr>
                <w:rStyle w:val="Hipercze"/>
              </w:rPr>
              <w:t>3.1.12.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Sprawdzenie karty z białej listy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_Toc256000015 \h </w:instrText>
            </w:r>
            <w:r>
              <w:fldChar w:fldCharType="separate"/>
            </w:r>
            <w:r>
              <w:rPr>
                <w:rStyle w:val="Hipercze"/>
              </w:rPr>
              <w:t>24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6" w:history="1">
            <w:r>
              <w:rPr>
                <w:rStyle w:val="Hipercze"/>
              </w:rPr>
              <w:t>3.1.13.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Rejestracje z pracy urządzenia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_Toc256000016 \h </w:instrText>
            </w:r>
            <w:r>
              <w:fldChar w:fldCharType="separate"/>
            </w:r>
            <w:r>
              <w:rPr>
                <w:rStyle w:val="Hipercze"/>
              </w:rPr>
              <w:t>25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7" w:history="1">
            <w:r>
              <w:rPr>
                <w:rStyle w:val="Hipercze"/>
              </w:rPr>
              <w:t>3.1.14.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Lista powodów nałożenia mandatu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_Toc256000017 \h </w:instrText>
            </w:r>
            <w:r>
              <w:fldChar w:fldCharType="separate"/>
            </w:r>
            <w:r>
              <w:rPr>
                <w:rStyle w:val="Hipercze"/>
              </w:rPr>
              <w:t>26</w:t>
            </w:r>
            <w:r>
              <w:fldChar w:fldCharType="end"/>
            </w:r>
          </w:hyperlink>
        </w:p>
        <w:p w:rsidR="0087079C" w:rsidRDefault="0036046C">
          <w:pPr>
            <w:pStyle w:val="Spistreci2"/>
            <w:rPr>
              <w:sz w:val="22"/>
            </w:rPr>
          </w:pPr>
          <w:hyperlink w:anchor="_Toc256000018" w:history="1">
            <w:r>
              <w:rPr>
                <w:rStyle w:val="Hipercze"/>
              </w:rPr>
              <w:t>3.2.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Sprawdzarka - model danych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_Toc256000018 \h </w:instrText>
            </w:r>
            <w:r>
              <w:fldChar w:fldCharType="separate"/>
            </w:r>
            <w:r>
              <w:rPr>
                <w:rStyle w:val="Hipercze"/>
              </w:rPr>
              <w:t>26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19" w:history="1">
            <w:r>
              <w:rPr>
                <w:rStyle w:val="Hipercze"/>
              </w:rPr>
              <w:t>3.2.1.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Card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_Toc256000019 \h </w:instrText>
            </w:r>
            <w:r>
              <w:fldChar w:fldCharType="separate"/>
            </w:r>
            <w:r>
              <w:rPr>
                <w:rStyle w:val="Hipercze"/>
              </w:rPr>
              <w:t>26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0" w:history="1">
            <w:r>
              <w:rPr>
                <w:rStyle w:val="Hipercze"/>
              </w:rPr>
              <w:t>3.2.2.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EMPScope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_Toc256000020 \h </w:instrText>
            </w:r>
            <w:r>
              <w:fldChar w:fldCharType="separate"/>
            </w:r>
            <w:r>
              <w:rPr>
                <w:rStyle w:val="Hipercze"/>
              </w:rPr>
              <w:t>28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1" w:history="1">
            <w:r>
              <w:rPr>
                <w:rStyle w:val="Hipercze"/>
              </w:rPr>
              <w:t>3.2.3.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EMPTask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_Toc256000021 \h </w:instrText>
            </w:r>
            <w:r>
              <w:fldChar w:fldCharType="separate"/>
            </w:r>
            <w:r>
              <w:rPr>
                <w:rStyle w:val="Hipercze"/>
              </w:rPr>
              <w:t>29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2" w:history="1">
            <w:r>
              <w:rPr>
                <w:rStyle w:val="Hipercze"/>
              </w:rPr>
              <w:t>3.2.4.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Zone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_Toc256000022 \h </w:instrText>
            </w:r>
            <w:r>
              <w:fldChar w:fldCharType="separate"/>
            </w:r>
            <w:r>
              <w:rPr>
                <w:rStyle w:val="Hipercze"/>
              </w:rPr>
              <w:t>30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3" w:history="1">
            <w:r>
              <w:rPr>
                <w:rStyle w:val="Hipercze"/>
              </w:rPr>
              <w:t>3.2.5.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ZoneGroup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</w:instrText>
            </w:r>
            <w:r>
              <w:rPr>
                <w:rStyle w:val="Hipercze"/>
              </w:rPr>
              <w:instrText xml:space="preserve">GEREF _Toc256000023 \h </w:instrText>
            </w:r>
            <w:r>
              <w:fldChar w:fldCharType="separate"/>
            </w:r>
            <w:r>
              <w:rPr>
                <w:rStyle w:val="Hipercze"/>
              </w:rPr>
              <w:t>30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4" w:history="1">
            <w:r>
              <w:rPr>
                <w:rStyle w:val="Hipercze"/>
              </w:rPr>
              <w:t>3.2.6.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ZoneGroup_Zone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_Toc256000024 \h </w:instrText>
            </w:r>
            <w:r>
              <w:fldChar w:fldCharType="separate"/>
            </w:r>
            <w:r>
              <w:rPr>
                <w:rStyle w:val="Hipercze"/>
              </w:rPr>
              <w:t>31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5" w:history="1">
            <w:r>
              <w:rPr>
                <w:rStyle w:val="Hipercze"/>
              </w:rPr>
              <w:t>3.2.7.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hibernate_sequence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_Toc256000025 \h </w:instrText>
            </w:r>
            <w:r>
              <w:fldChar w:fldCharType="separate"/>
            </w:r>
            <w:r>
              <w:rPr>
                <w:rStyle w:val="Hipercze"/>
              </w:rPr>
              <w:t>32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6" w:history="1">
            <w:r>
              <w:rPr>
                <w:rStyle w:val="Hipercze"/>
              </w:rPr>
              <w:t>3.2.8.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Device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_Toc256000026 \h </w:instrText>
            </w:r>
            <w:r>
              <w:fldChar w:fldCharType="separate"/>
            </w:r>
            <w:r>
              <w:rPr>
                <w:rStyle w:val="Hipercze"/>
              </w:rPr>
              <w:t>32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7" w:history="1">
            <w:r>
              <w:rPr>
                <w:rStyle w:val="Hipercze"/>
              </w:rPr>
              <w:t>3.2.9.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DeviceType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_Toc256000027 \h </w:instrText>
            </w:r>
            <w:r>
              <w:fldChar w:fldCharType="separate"/>
            </w:r>
            <w:r>
              <w:rPr>
                <w:rStyle w:val="Hipercze"/>
              </w:rPr>
              <w:t>34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8" w:history="1">
            <w:r>
              <w:rPr>
                <w:rStyle w:val="Hipercze"/>
              </w:rPr>
              <w:t>3.2.10.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Operator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_Toc256000028 \h </w:instrText>
            </w:r>
            <w:r>
              <w:fldChar w:fldCharType="separate"/>
            </w:r>
            <w:r>
              <w:rPr>
                <w:rStyle w:val="Hipercze"/>
              </w:rPr>
              <w:t>35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29" w:history="1">
            <w:r>
              <w:rPr>
                <w:rStyle w:val="Hipercze"/>
              </w:rPr>
              <w:t>3.2.11.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Employee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_Toc256000029 \h </w:instrText>
            </w:r>
            <w:r>
              <w:fldChar w:fldCharType="separate"/>
            </w:r>
            <w:r>
              <w:rPr>
                <w:rStyle w:val="Hipercze"/>
              </w:rPr>
              <w:t>38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0" w:history="1">
            <w:r>
              <w:rPr>
                <w:rStyle w:val="Hipercze"/>
              </w:rPr>
              <w:t>3.2.12.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EmployeeLogin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</w:instrText>
            </w:r>
            <w:r>
              <w:rPr>
                <w:rStyle w:val="Hipercze"/>
              </w:rPr>
              <w:instrText xml:space="preserve">c256000030 \h </w:instrText>
            </w:r>
            <w:r>
              <w:fldChar w:fldCharType="separate"/>
            </w:r>
            <w:r>
              <w:rPr>
                <w:rStyle w:val="Hipercze"/>
              </w:rPr>
              <w:t>39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1" w:history="1">
            <w:r>
              <w:rPr>
                <w:rStyle w:val="Hipercze"/>
              </w:rPr>
              <w:t>3.2.13.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EmployeeLoginRegister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_Toc256000031 \h </w:instrText>
            </w:r>
            <w:r>
              <w:fldChar w:fldCharType="separate"/>
            </w:r>
            <w:r>
              <w:rPr>
                <w:rStyle w:val="Hipercze"/>
              </w:rPr>
              <w:t>40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2" w:history="1">
            <w:r>
              <w:rPr>
                <w:rStyle w:val="Hipercze"/>
              </w:rPr>
              <w:t>3.2.14.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DeviceStatus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_Toc256000032 \h </w:instrText>
            </w:r>
            <w:r>
              <w:fldChar w:fldCharType="separate"/>
            </w:r>
            <w:r>
              <w:rPr>
                <w:rStyle w:val="Hipercze"/>
              </w:rPr>
              <w:t>41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3" w:history="1">
            <w:r>
              <w:rPr>
                <w:rStyle w:val="Hipercze"/>
              </w:rPr>
              <w:t>3.2.15.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DCTLine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_Toc256000033 \h </w:instrText>
            </w:r>
            <w:r>
              <w:fldChar w:fldCharType="separate"/>
            </w:r>
            <w:r>
              <w:rPr>
                <w:rStyle w:val="Hipercze"/>
              </w:rPr>
              <w:t>41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4" w:history="1">
            <w:r>
              <w:rPr>
                <w:rStyle w:val="Hipercze"/>
              </w:rPr>
              <w:t>3.2.16.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EXTMandate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_Toc256000034 \h </w:instrText>
            </w:r>
            <w:r>
              <w:fldChar w:fldCharType="separate"/>
            </w:r>
            <w:r>
              <w:rPr>
                <w:rStyle w:val="Hipercze"/>
              </w:rPr>
              <w:t>42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5" w:history="1">
            <w:r>
              <w:rPr>
                <w:rStyle w:val="Hipercze"/>
              </w:rPr>
              <w:t>3.2.17.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EXTControl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_Toc256000035 \h </w:instrText>
            </w:r>
            <w:r>
              <w:fldChar w:fldCharType="separate"/>
            </w:r>
            <w:r>
              <w:rPr>
                <w:rStyle w:val="Hipercze"/>
              </w:rPr>
              <w:t>43</w:t>
            </w:r>
            <w:r>
              <w:fldChar w:fldCharType="end"/>
            </w:r>
          </w:hyperlink>
        </w:p>
        <w:p w:rsidR="0087079C" w:rsidRDefault="0036046C">
          <w:pPr>
            <w:pStyle w:val="Spistreci3"/>
            <w:tabs>
              <w:tab w:val="left" w:pos="1440"/>
            </w:tabs>
            <w:rPr>
              <w:sz w:val="22"/>
            </w:rPr>
          </w:pPr>
          <w:hyperlink w:anchor="_Toc256000036" w:history="1">
            <w:r>
              <w:rPr>
                <w:rStyle w:val="Hipercze"/>
              </w:rPr>
              <w:t>3.2.18.</w:t>
            </w:r>
            <w:r>
              <w:rPr>
                <w:rStyle w:val="Hipercze"/>
                <w:sz w:val="22"/>
              </w:rPr>
              <w:tab/>
            </w:r>
            <w:r>
              <w:rPr>
                <w:rStyle w:val="Hipercze"/>
              </w:rPr>
              <w:t>Employee</w:t>
            </w:r>
            <w:r>
              <w:rPr>
                <w:rStyle w:val="Hipercze"/>
              </w:rPr>
              <w:tab/>
            </w:r>
            <w:r>
              <w:fldChar w:fldCharType="begin"/>
            </w:r>
            <w:r>
              <w:rPr>
                <w:rStyle w:val="Hipercze"/>
              </w:rPr>
              <w:instrText xml:space="preserve"> PAGEREF _Toc256000036 \h </w:instrText>
            </w:r>
            <w:r>
              <w:fldChar w:fldCharType="separate"/>
            </w:r>
            <w:r>
              <w:rPr>
                <w:rStyle w:val="Hipercze"/>
              </w:rPr>
              <w:t>44</w:t>
            </w:r>
            <w:r>
              <w:fldChar w:fldCharType="end"/>
            </w:r>
          </w:hyperlink>
        </w:p>
        <w:p w:rsidR="0087079C" w:rsidRDefault="0036046C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:rsidR="0036046C" w:rsidRDefault="0036046C" w:rsidP="0036046C">
      <w:bookmarkStart w:id="0" w:name="_Toc407788817"/>
      <w:bookmarkStart w:id="1" w:name="_Toc407789079"/>
      <w:bookmarkStart w:id="2" w:name="_Toc407789097"/>
      <w:bookmarkEnd w:id="0"/>
      <w:bookmarkEnd w:id="1"/>
      <w:bookmarkEnd w:id="2"/>
      <w:r>
        <w:t>Dokumentacja zostanie udostępniona po zawarciu umowy.</w:t>
      </w:r>
    </w:p>
    <w:p w:rsidR="00E17C80" w:rsidRDefault="0036046C">
      <w:pPr>
        <w:spacing w:line="240" w:lineRule="auto"/>
      </w:pPr>
      <w:bookmarkStart w:id="3" w:name="_GoBack"/>
      <w:bookmarkEnd w:id="3"/>
      <w:r>
        <w:br w:type="page"/>
      </w:r>
    </w:p>
    <w:p w:rsidR="00E17C80" w:rsidRDefault="0036046C">
      <w:bookmarkStart w:id="4" w:name="scroll-bookmark-1"/>
      <w:bookmarkEnd w:id="4"/>
      <w:r>
        <w:rPr>
          <w:b/>
        </w:rPr>
        <w:lastRenderedPageBreak/>
        <w:t>Historia zmian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716"/>
        <w:gridCol w:w="962"/>
        <w:gridCol w:w="5953"/>
        <w:gridCol w:w="850"/>
        <w:gridCol w:w="649"/>
      </w:tblGrid>
      <w:tr w:rsidR="0087079C" w:rsidTr="0087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Wersja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Data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Opis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Autor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Uwagi</w:t>
            </w:r>
          </w:p>
        </w:tc>
      </w:tr>
      <w:tr w:rsidR="0087079C" w:rsidTr="00870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0.1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2015-03-17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Utworzenie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Unicard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87079C"/>
        </w:tc>
      </w:tr>
      <w:tr w:rsidR="0087079C" w:rsidTr="008707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0.2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2015-04-10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Aktualizacja Interfejsu komunikacji z systemem centralnym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AMG.net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87079C"/>
        </w:tc>
      </w:tr>
      <w:tr w:rsidR="0087079C" w:rsidTr="00870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0.3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2015-11-04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 xml:space="preserve">Weryfikacja i aktualizacja na </w:t>
            </w:r>
            <w:r>
              <w:rPr>
                <w:sz w:val="20"/>
                <w:szCs w:val="20"/>
              </w:rPr>
              <w:t>podstawie zmian wynikających z prac wdrożeniowych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Atos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87079C"/>
        </w:tc>
      </w:tr>
    </w:tbl>
    <w:p w:rsidR="0087079C" w:rsidRDefault="0036046C">
      <w:pPr>
        <w:pStyle w:val="Nagwek1"/>
      </w:pPr>
      <w:r>
        <w:br w:type="page"/>
      </w:r>
      <w:bookmarkStart w:id="5" w:name="_Toc256000000"/>
      <w:bookmarkStart w:id="6" w:name="scroll-bookmark-2"/>
      <w:r>
        <w:t>Wstęp</w:t>
      </w:r>
      <w:bookmarkEnd w:id="5"/>
      <w:bookmarkEnd w:id="6"/>
    </w:p>
    <w:p w:rsidR="0087079C" w:rsidRDefault="0036046C">
      <w:r>
        <w:t xml:space="preserve">Niniejszy dokument jest częścią Projektu Wykonawczego Systemu. Dokument jest wynikiem przeprowadzonej przez Wykonawcę analizy przedwdrożeniowej, której celem była weryfikacja i </w:t>
      </w:r>
      <w:r>
        <w:t>uszczegółowienie wymagań Zamawiającego dotyczących aplikacji kontrolera wyrażonych w dokumentach OPZ, Studium Technicznego i Umowie. Dokument stanowi wysokopoziomowy opis aplikacji kontrolera.</w:t>
      </w:r>
    </w:p>
    <w:p w:rsidR="0087079C" w:rsidRDefault="0036046C">
      <w:r>
        <w:t>Dokument został uzupełniony na podstawie zmian wynikających z p</w:t>
      </w:r>
      <w:r>
        <w:t>rac wdrożeniowych.</w:t>
      </w:r>
    </w:p>
    <w:p w:rsidR="0087079C" w:rsidRDefault="0036046C">
      <w:pPr>
        <w:pStyle w:val="Nagwek1"/>
      </w:pPr>
      <w:r>
        <w:br w:type="page"/>
      </w:r>
      <w:bookmarkStart w:id="7" w:name="_Toc256000001"/>
      <w:bookmarkStart w:id="8" w:name="scroll-bookmark-3"/>
      <w:r>
        <w:t>Ekrany aplikacji kontrolera</w:t>
      </w:r>
      <w:bookmarkEnd w:id="7"/>
      <w:bookmarkEnd w:id="8"/>
    </w:p>
    <w:p w:rsidR="0087079C" w:rsidRDefault="0036046C">
      <w:r>
        <w:t>Ekran startowy aplikacji:</w:t>
      </w:r>
    </w:p>
    <w:p w:rsidR="0087079C" w:rsidRDefault="0036046C">
      <w:r>
        <w:rPr>
          <w:noProof/>
        </w:rPr>
        <w:drawing>
          <wp:inline distT="0" distB="0" distL="0" distR="0">
            <wp:extent cx="1638300" cy="2190750"/>
            <wp:effectExtent l="0" t="0" r="0" b="0"/>
            <wp:docPr id="100003" name="Obraz 100003" descr="/download/attachments/245442330/image2015-12-16%2011%3A18%3A38.png?version=1&amp;modificationDate=1450261125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  <w:t>Ekran startowy aplikacji → Ekran połączenia z serwerem(Pobieranie danych z serwera)</w:t>
      </w:r>
    </w:p>
    <w:p w:rsidR="0087079C" w:rsidRDefault="0036046C">
      <w:r>
        <w:rPr>
          <w:noProof/>
        </w:rPr>
        <w:drawing>
          <wp:inline distT="0" distB="0" distL="0" distR="0">
            <wp:extent cx="5759450" cy="7676267"/>
            <wp:effectExtent l="0" t="0" r="0" b="0"/>
            <wp:docPr id="100004" name="Obraz 100004" descr="/download/attachments/245442330/image2015-12-16%2011%3A19%3A42.png?version=1&amp;modificationDate=1450261188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76762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t>Ekran startowy aplikacji → Ekran połączenia z serwerem → Ekran logowania do aplikacji:</w:t>
      </w:r>
    </w:p>
    <w:p w:rsidR="0087079C" w:rsidRDefault="0036046C">
      <w:r>
        <w:rPr>
          <w:noProof/>
        </w:rPr>
        <w:drawing>
          <wp:inline distT="0" distB="0" distL="0" distR="0">
            <wp:extent cx="1638300" cy="2181225"/>
            <wp:effectExtent l="0" t="0" r="0" b="0"/>
            <wp:docPr id="100005" name="Obraz 100005" descr="/download/attachments/245442330/image2015-12-16%2011%3A20%3A28.png?version=1&amp;modificationDate=1450261234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  <w:t>Ekr</w:t>
      </w:r>
      <w:r>
        <w:t>an startowy aplikacji → Ekran połączenia z serwerem → Ekran logowania do aplikacji → Menu główne aplikacji:</w:t>
      </w:r>
    </w:p>
    <w:p w:rsidR="0087079C" w:rsidRDefault="0036046C">
      <w:r>
        <w:rPr>
          <w:noProof/>
        </w:rPr>
        <w:drawing>
          <wp:inline distT="0" distB="0" distL="0" distR="0">
            <wp:extent cx="4572000" cy="6096000"/>
            <wp:effectExtent l="0" t="0" r="0" b="0"/>
            <wp:docPr id="100006" name="Obraz 100006" descr="/download/attachments/245442330/Screen02.jpg?version=1&amp;modificationDate=1460466597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  <w:t>Ekran startowy aplikacji → Ekran połączenia z serwerem → Ekran logowania do aplikacji → Menu główne aplikacji → Ekran ustawień dla kontroli:</w:t>
      </w:r>
    </w:p>
    <w:p w:rsidR="0087079C" w:rsidRDefault="0036046C">
      <w:r>
        <w:rPr>
          <w:noProof/>
        </w:rPr>
        <w:drawing>
          <wp:inline distT="0" distB="0" distL="0" distR="0">
            <wp:extent cx="4572000" cy="6096000"/>
            <wp:effectExtent l="0" t="0" r="0" b="0"/>
            <wp:docPr id="100007" name="Obraz 100007" descr="/download/attachments/245442330/Screen01.jpg?version=1&amp;modificationDate=1460466389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9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t>Ek</w:t>
      </w:r>
      <w:r>
        <w:t>ran startowy aplikacji → Ekran połączenia z serwerem → Ekran logowania do aplikacji → Menu główne aplikacji → Ekran ustawień dla kontroli → Ekran kontroli biletów:</w:t>
      </w:r>
    </w:p>
    <w:p w:rsidR="0087079C" w:rsidRDefault="0036046C">
      <w:r>
        <w:rPr>
          <w:b/>
          <w:noProof/>
        </w:rPr>
        <w:drawing>
          <wp:inline distT="0" distB="0" distL="0" distR="0">
            <wp:extent cx="1638300" cy="2181225"/>
            <wp:effectExtent l="0" t="0" r="0" b="0"/>
            <wp:docPr id="100008" name="Obraz 100008" descr="/download/attachments/245442330/image2015-12-16%2011%3A21%3A36.png?version=1&amp;modificationDate=1450261303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  <w:t>Ekran startowy aplikacji → Ekran połączenia z serwerem → Ekran logowania do aplikacji → M</w:t>
      </w:r>
      <w:r>
        <w:t>enu główne aplikacji → Ekran kontroli biletów → Zmiana trasy kontrolowanej(Ekran może być nieaktywny-ustawienia konfiguracyjne.)</w:t>
      </w:r>
    </w:p>
    <w:p w:rsidR="0087079C" w:rsidRDefault="0036046C">
      <w:r>
        <w:rPr>
          <w:noProof/>
        </w:rPr>
        <w:drawing>
          <wp:inline distT="0" distB="0" distL="0" distR="0">
            <wp:extent cx="1638300" cy="2181225"/>
            <wp:effectExtent l="0" t="0" r="0" b="0"/>
            <wp:docPr id="100009" name="Obraz 100009" descr="/download/attachments/245442330/image2015-12-16%2011%3A22%3A41.png?version=1&amp;modificationDate=1450261368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  <w:t xml:space="preserve">Ekran startowy aplikacji → Ekran połączenia z serwerem → Ekran logowania do aplikacji → Menu główne aplikacji  → Ekran </w:t>
      </w:r>
      <w:r>
        <w:t>kontroli biletów → Ekran podglądu biletów:</w:t>
      </w:r>
    </w:p>
    <w:p w:rsidR="0087079C" w:rsidRDefault="0036046C">
      <w:r>
        <w:rPr>
          <w:b/>
          <w:noProof/>
        </w:rPr>
        <w:drawing>
          <wp:inline distT="0" distB="0" distL="0" distR="0">
            <wp:extent cx="1628775" cy="2171700"/>
            <wp:effectExtent l="0" t="0" r="0" b="0"/>
            <wp:docPr id="100010" name="Obraz 100010" descr="/download/attachments/245442330/image2015-12-16%2011%3A23%3A2.png?version=1&amp;modificationDate=1450261388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</w:r>
    </w:p>
    <w:p w:rsidR="0087079C" w:rsidRDefault="0036046C">
      <w:r>
        <w:t>Ekran startowy aplikacji → Ekran połączenia z serwerem → Ekran logowania do aplikacji → Menu główne aplikacji → Parametry urządzenia → Stan Baterii</w:t>
      </w:r>
    </w:p>
    <w:p w:rsidR="0087079C" w:rsidRDefault="0036046C">
      <w:r>
        <w:rPr>
          <w:b/>
          <w:noProof/>
        </w:rPr>
        <w:drawing>
          <wp:inline distT="0" distB="0" distL="0" distR="0">
            <wp:extent cx="1638300" cy="2181225"/>
            <wp:effectExtent l="0" t="0" r="0" b="0"/>
            <wp:docPr id="100011" name="Obraz 100011" descr="/download/attachments/245442330/image2015-12-16%2011%3A25%3A22.png?version=1&amp;modificationDate=1450261528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br w:type="page"/>
        <w:t xml:space="preserve">Ekran startowy aplikacji → Ekran połączenia z serwerem → </w:t>
      </w:r>
      <w:r>
        <w:t>Ekran logowania do aplikacji → Menu główne aplikacji → Parametry urządzenia → Synchronizacja danych z serwerem</w:t>
      </w:r>
    </w:p>
    <w:p w:rsidR="0087079C" w:rsidRDefault="0036046C">
      <w:r>
        <w:rPr>
          <w:b/>
          <w:noProof/>
        </w:rPr>
        <w:drawing>
          <wp:inline distT="0" distB="0" distL="0" distR="0">
            <wp:extent cx="1638300" cy="2181225"/>
            <wp:effectExtent l="0" t="0" r="0" b="0"/>
            <wp:docPr id="100012" name="Obraz 100012" descr="/download/attachments/245442330/image2015-12-16%2011%3A46%3A3.png?version=1&amp;modificationDate=1450262770000&amp;api=v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7079C" w:rsidRDefault="0036046C">
      <w:r>
        <w:rPr>
          <w:b/>
        </w:rPr>
        <w:br/>
      </w:r>
    </w:p>
    <w:p w:rsidR="0087079C" w:rsidRDefault="0036046C">
      <w:pPr>
        <w:pStyle w:val="Nagwek1"/>
      </w:pPr>
      <w:r>
        <w:br w:type="page"/>
      </w:r>
      <w:bookmarkStart w:id="9" w:name="_Toc256000002"/>
      <w:bookmarkStart w:id="10" w:name="scroll-bookmark-4"/>
      <w:r>
        <w:t>Interfejs komunikacji z systemem centralnym</w:t>
      </w:r>
      <w:bookmarkEnd w:id="9"/>
      <w:bookmarkEnd w:id="10"/>
    </w:p>
    <w:p w:rsidR="0087079C" w:rsidRDefault="0036046C">
      <w:r>
        <w:t>W niniejszym rozdziale opisano integrację pomiędzy Systemem Centralnym MKA (SmartCity) z systeme</w:t>
      </w:r>
      <w:r>
        <w:t>m obsługującym terminale kontrolerskie.</w:t>
      </w:r>
    </w:p>
    <w:p w:rsidR="0087079C" w:rsidRDefault="0087079C"/>
    <w:p w:rsidR="0087079C" w:rsidRDefault="0036046C">
      <w:pPr>
        <w:pStyle w:val="Nagwek2"/>
      </w:pPr>
      <w:bookmarkStart w:id="11" w:name="_Toc256000003"/>
      <w:bookmarkStart w:id="12" w:name="scroll-bookmark-5"/>
      <w:r>
        <w:t>Założenia ogólne</w:t>
      </w:r>
      <w:bookmarkEnd w:id="11"/>
      <w:bookmarkEnd w:id="12"/>
    </w:p>
    <w:p w:rsidR="0087079C" w:rsidRDefault="0036046C">
      <w:r>
        <w:t>Interfejs umożliwiający kontrolerowi biletów pobranie aktualnych informacji oraz rejestrację informacji przedkontrolnych i pokontrolnych.Mechanizm integracji opera się na komunikacji http/https umoż</w:t>
      </w:r>
      <w:r>
        <w:t>liwiającej: -rejestrację danych- odbiór danych w formacie CSV lub XML.</w:t>
      </w:r>
    </w:p>
    <w:p w:rsidR="0087079C" w:rsidRDefault="0036046C">
      <w:r>
        <w:t>Każda metoda posiada swój adres URL, który pozwala uzyskać informację zwrotną lub błąd w przypadku podanych np. błędnych danych umieszczony opisie statusu błędu. Komunikacja wymaga cert</w:t>
      </w:r>
      <w:r>
        <w:t>yfikacji SSL, która pozwoli na identyfikację urządzenia po unikalnym identyfikatorze.</w:t>
      </w:r>
    </w:p>
    <w:p w:rsidR="0087079C" w:rsidRDefault="0036046C">
      <w:r>
        <w:t>Kody błędów realizowane przez warstwę transportu</w:t>
      </w:r>
    </w:p>
    <w:tbl>
      <w:tblPr>
        <w:tblStyle w:val="ScrollTableNormal"/>
        <w:tblW w:w="5000" w:type="pct"/>
        <w:tblLook w:val="0020" w:firstRow="1" w:lastRow="0" w:firstColumn="0" w:lastColumn="0" w:noHBand="0" w:noVBand="0"/>
      </w:tblPr>
      <w:tblGrid>
        <w:gridCol w:w="2239"/>
        <w:gridCol w:w="6891"/>
      </w:tblGrid>
      <w:tr w:rsidR="0087079C" w:rsidTr="008707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Kody odpowiedzi (HTTP)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Opis</w:t>
            </w:r>
          </w:p>
        </w:tc>
      </w:tr>
      <w:tr w:rsidR="0087079C" w:rsidTr="00870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200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Dokument dostarczony</w:t>
            </w:r>
          </w:p>
        </w:tc>
      </w:tr>
      <w:tr w:rsidR="0087079C" w:rsidTr="008707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204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Brak dokumentu</w:t>
            </w:r>
          </w:p>
        </w:tc>
      </w:tr>
      <w:tr w:rsidR="0087079C" w:rsidTr="00870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404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Zapytania nie znaleziono</w:t>
            </w:r>
          </w:p>
        </w:tc>
      </w:tr>
      <w:tr w:rsidR="0087079C" w:rsidTr="0087079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403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 xml:space="preserve">Brak </w:t>
            </w:r>
            <w:r>
              <w:rPr>
                <w:sz w:val="20"/>
                <w:szCs w:val="20"/>
              </w:rPr>
              <w:t>autoryzacji</w:t>
            </w:r>
          </w:p>
        </w:tc>
      </w:tr>
      <w:tr w:rsidR="0087079C" w:rsidTr="008707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412</w:t>
            </w:r>
          </w:p>
        </w:tc>
        <w:tc>
          <w:tcPr>
            <w:tcW w:w="0" w:type="auto"/>
            <w:tcMar>
              <w:top w:w="30" w:type="dxa"/>
              <w:left w:w="30" w:type="dxa"/>
              <w:bottom w:w="20" w:type="dxa"/>
              <w:right w:w="30" w:type="dxa"/>
            </w:tcMar>
          </w:tcPr>
          <w:p w:rsidR="0087079C" w:rsidRDefault="0036046C">
            <w:r>
              <w:rPr>
                <w:sz w:val="20"/>
                <w:szCs w:val="20"/>
              </w:rPr>
              <w:t>Nieprawidłowe parametry wejściowe. W opisie kodu statusu pojawi się wtedy kod błędu</w:t>
            </w:r>
          </w:p>
        </w:tc>
      </w:tr>
    </w:tbl>
    <w:p w:rsidR="00E27465" w:rsidRDefault="0036046C" w:rsidP="00DE1BBC"/>
    <w:p w:rsidR="0036046C" w:rsidRDefault="0036046C" w:rsidP="00DE1BBC"/>
    <w:sectPr w:rsidR="0036046C" w:rsidSect="00E27465">
      <w:headerReference w:type="even" r:id="rId18"/>
      <w:headerReference w:type="default" r:id="rId19"/>
      <w:footerReference w:type="even" r:id="rId20"/>
      <w:footerReference w:type="default" r:id="rId21"/>
      <w:pgSz w:w="11906" w:h="16838" w:code="9"/>
      <w:pgMar w:top="1418" w:right="1418" w:bottom="1418" w:left="1418" w:header="454" w:footer="794" w:gutter="0"/>
      <w:pgBorders w:offsetFrom="page">
        <w:top w:val="single" w:sz="6" w:space="24" w:color="FFFFFF"/>
        <w:left w:val="single" w:sz="6" w:space="24" w:color="FFFFFF"/>
        <w:bottom w:val="single" w:sz="6" w:space="24" w:color="FFFFFF"/>
        <w:right w:val="single" w:sz="6" w:space="24" w:color="FFFFFF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36046C">
      <w:pPr>
        <w:spacing w:before="0" w:after="0" w:line="240" w:lineRule="auto"/>
      </w:pPr>
      <w:r>
        <w:separator/>
      </w:r>
    </w:p>
  </w:endnote>
  <w:endnote w:type="continuationSeparator" w:id="0">
    <w:p w:rsidR="00000000" w:rsidRDefault="0036046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Default="0036046C" w:rsidP="0031082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0404" w:rsidRDefault="0036046C" w:rsidP="00310820">
    <w:pPr>
      <w:pStyle w:val="Stopka"/>
      <w:ind w:right="360"/>
    </w:pPr>
  </w:p>
  <w:p w:rsidR="00F70404" w:rsidRDefault="0036046C"/>
  <w:p w:rsidR="008B4467" w:rsidRDefault="0036046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70B" w:rsidRDefault="0036046C" w:rsidP="00861F36">
    <w:pPr>
      <w:pStyle w:val="Stopka"/>
      <w:spacing w:before="120"/>
      <w:jc w:val="center"/>
      <w:rPr>
        <w:sz w:val="14"/>
        <w:szCs w:val="14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128270</wp:posOffset>
          </wp:positionV>
          <wp:extent cx="907561" cy="324000"/>
          <wp:effectExtent l="0" t="0" r="6985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07561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sz w:val="14"/>
        <w:szCs w:val="1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rightMargin">
            <wp:posOffset>-1072515</wp:posOffset>
          </wp:positionH>
          <wp:positionV relativeFrom="bottomMargin">
            <wp:posOffset>161925</wp:posOffset>
          </wp:positionV>
          <wp:extent cx="1069200" cy="3240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Unicard_LOGO-bez tła-wyświetlacz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200" cy="32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B4467" w:rsidRPr="00E27465" w:rsidRDefault="0036046C" w:rsidP="00E27465">
    <w:pPr>
      <w:pStyle w:val="Stopka"/>
      <w:spacing w:before="120"/>
      <w:jc w:val="center"/>
      <w:rPr>
        <w:b/>
        <w:sz w:val="14"/>
        <w:szCs w:val="14"/>
      </w:rPr>
    </w:pPr>
    <w:r w:rsidRPr="00CC59F9">
      <w:rPr>
        <w:sz w:val="14"/>
        <w:szCs w:val="14"/>
      </w:rPr>
      <w:t xml:space="preserve">Strona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PAGE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2</w:t>
    </w:r>
    <w:r w:rsidRPr="00CC59F9">
      <w:rPr>
        <w:b/>
        <w:sz w:val="14"/>
        <w:szCs w:val="14"/>
      </w:rPr>
      <w:fldChar w:fldCharType="end"/>
    </w:r>
    <w:r w:rsidRPr="00CC59F9">
      <w:rPr>
        <w:sz w:val="14"/>
        <w:szCs w:val="14"/>
      </w:rPr>
      <w:t xml:space="preserve"> z </w:t>
    </w:r>
    <w:r w:rsidRPr="00CC59F9">
      <w:rPr>
        <w:b/>
        <w:sz w:val="14"/>
        <w:szCs w:val="14"/>
      </w:rPr>
      <w:fldChar w:fldCharType="begin"/>
    </w:r>
    <w:r w:rsidRPr="00CC59F9">
      <w:rPr>
        <w:b/>
        <w:sz w:val="14"/>
        <w:szCs w:val="14"/>
      </w:rPr>
      <w:instrText>NUMPAGES  \* Arabic  \* MERGEFORMAT</w:instrText>
    </w:r>
    <w:r w:rsidRPr="00CC59F9">
      <w:rPr>
        <w:b/>
        <w:sz w:val="14"/>
        <w:szCs w:val="14"/>
      </w:rPr>
      <w:fldChar w:fldCharType="separate"/>
    </w:r>
    <w:r>
      <w:rPr>
        <w:b/>
        <w:noProof/>
        <w:sz w:val="14"/>
        <w:szCs w:val="14"/>
      </w:rPr>
      <w:t>16</w:t>
    </w:r>
    <w:r w:rsidRPr="00CC59F9">
      <w:rPr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36046C">
      <w:pPr>
        <w:spacing w:before="0" w:after="0" w:line="240" w:lineRule="auto"/>
      </w:pPr>
      <w:r>
        <w:separator/>
      </w:r>
    </w:p>
  </w:footnote>
  <w:footnote w:type="continuationSeparator" w:id="0">
    <w:p w:rsidR="00000000" w:rsidRDefault="0036046C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11C" w:rsidRDefault="0036046C">
    <w:pPr>
      <w:pStyle w:val="Nagwek"/>
    </w:pPr>
  </w:p>
  <w:p w:rsidR="008B4467" w:rsidRDefault="0036046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404" w:rsidRPr="00EA4AF6" w:rsidRDefault="0036046C" w:rsidP="00954395">
    <w:pPr>
      <w:pStyle w:val="Nagwek"/>
      <w:spacing w:after="0"/>
      <w:jc w:val="center"/>
    </w:pPr>
    <w:r>
      <w:rPr>
        <w:noProof/>
      </w:rPr>
      <w:drawing>
        <wp:inline distT="0" distB="0" distL="0" distR="0">
          <wp:extent cx="5759450" cy="944880"/>
          <wp:effectExtent l="0" t="0" r="0" b="762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944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8B4467" w:rsidRDefault="0036046C" w:rsidP="00954395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cs="Times New Roman"/>
        <w:b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cs="Times New Roman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cs="Times New Roman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cs="Times New Roman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cs="Times New Roman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cs="Times New Roman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cs="Times New Roman"/>
        <w:b w:val="0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5D8671F"/>
    <w:multiLevelType w:val="multilevel"/>
    <w:tmpl w:val="4044C2E6"/>
    <w:lvl w:ilvl="0">
      <w:start w:val="1"/>
      <w:numFmt w:val="decimal"/>
      <w:lvlText w:val="%1"/>
      <w:lvlJc w:val="left"/>
      <w:pPr>
        <w:tabs>
          <w:tab w:val="num" w:pos="360"/>
        </w:tabs>
        <w:ind w:left="79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93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"/>
        </w:tabs>
        <w:ind w:left="180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360"/>
        </w:tabs>
        <w:ind w:left="1944" w:hanging="1584"/>
      </w:pPr>
      <w:rPr>
        <w:rFonts w:hint="default"/>
      </w:rPr>
    </w:lvl>
  </w:abstractNum>
  <w:abstractNum w:abstractNumId="4" w15:restartNumberingAfterBreak="0">
    <w:nsid w:val="094A121A"/>
    <w:multiLevelType w:val="hybridMultilevel"/>
    <w:tmpl w:val="D88AB1E6"/>
    <w:lvl w:ilvl="0" w:tplc="623AA708">
      <w:start w:val="1"/>
      <w:numFmt w:val="bullet"/>
      <w:pStyle w:val="Akapitz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2837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72BA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4293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3400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5E6B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FA5C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ADED7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3E67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281404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6" w15:restartNumberingAfterBreak="0">
    <w:nsid w:val="21586D38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7" w15:restartNumberingAfterBreak="0">
    <w:nsid w:val="488E23F5"/>
    <w:multiLevelType w:val="multilevel"/>
    <w:tmpl w:val="88A6C6A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8" w15:restartNumberingAfterBreak="0">
    <w:nsid w:val="49E0537B"/>
    <w:multiLevelType w:val="multilevel"/>
    <w:tmpl w:val="AA00558E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pStyle w:val="Nagwek2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pStyle w:val="Nagwek3"/>
      <w:isLgl/>
      <w:lvlText w:val="%1.%2.%3."/>
      <w:lvlJc w:val="left"/>
      <w:pPr>
        <w:ind w:left="1440" w:hanging="1080"/>
      </w:pPr>
      <w:rPr>
        <w:rFonts w:cs="Times New Roman" w:hint="default"/>
      </w:rPr>
    </w:lvl>
    <w:lvl w:ilvl="3">
      <w:start w:val="1"/>
      <w:numFmt w:val="decimal"/>
      <w:pStyle w:val="Nagwek4"/>
      <w:isLgl/>
      <w:lvlText w:val="%1.%2.%3.%4."/>
      <w:lvlJc w:val="left"/>
      <w:pPr>
        <w:ind w:left="1800" w:hanging="144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Nagwek5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pStyle w:val="Nagwek6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pStyle w:val="Nagwek7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pStyle w:val="Nagwek8"/>
      <w:isLgl/>
      <w:lvlText w:val="%1.%2.%3.%4.%5.%6.%7.%8."/>
      <w:lvlJc w:val="left"/>
      <w:pPr>
        <w:ind w:left="2880" w:hanging="25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bdr w:val="nil"/>
        <w:shd w:val="clear" w:color="000000" w:fill="000000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9" w15:restartNumberingAfterBreak="0">
    <w:nsid w:val="501B580C"/>
    <w:multiLevelType w:val="multilevel"/>
    <w:tmpl w:val="22EC1A5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none"/>
      <w:isLgl/>
      <w:lvlText w:val=""/>
      <w:lvlJc w:val="left"/>
      <w:pPr>
        <w:ind w:left="1440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cs="Times New Roman" w:hint="default"/>
      </w:rPr>
    </w:lvl>
  </w:abstractNum>
  <w:abstractNum w:abstractNumId="10" w15:restartNumberingAfterBreak="0">
    <w:nsid w:val="65AE0564"/>
    <w:multiLevelType w:val="hybridMultilevel"/>
    <w:tmpl w:val="5C5CAEA4"/>
    <w:lvl w:ilvl="0" w:tplc="EDA80496">
      <w:start w:val="1"/>
      <w:numFmt w:val="decimal"/>
      <w:pStyle w:val="text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554D7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7C8F38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7F0FAB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AB2211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60C01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87852B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E286C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156F1A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D4935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7F84353B"/>
    <w:multiLevelType w:val="multilevel"/>
    <w:tmpl w:val="511047B4"/>
    <w:lvl w:ilvl="0">
      <w:start w:val="1"/>
      <w:numFmt w:val="decimal"/>
      <w:pStyle w:val="Listanum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8"/>
  </w:num>
  <w:num w:numId="5">
    <w:abstractNumId w:val="3"/>
  </w:num>
  <w:num w:numId="6">
    <w:abstractNumId w:val="7"/>
  </w:num>
  <w:num w:numId="7">
    <w:abstractNumId w:val="9"/>
  </w:num>
  <w:num w:numId="8">
    <w:abstractNumId w:val="11"/>
  </w:num>
  <w:num w:numId="9">
    <w:abstractNumId w:val="5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79C"/>
    <w:rsid w:val="0036046C"/>
    <w:rsid w:val="00870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013342C-10CF-4518-B377-6D7E621C0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A574A7"/>
    <w:pPr>
      <w:spacing w:before="60" w:after="60" w:line="276" w:lineRule="auto"/>
    </w:pPr>
    <w:rPr>
      <w:rFonts w:ascii="Arial" w:hAnsi="Arial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B44274"/>
    <w:pPr>
      <w:keepNext/>
      <w:numPr>
        <w:numId w:val="4"/>
      </w:numPr>
      <w:spacing w:before="240"/>
      <w:ind w:left="397" w:hanging="397"/>
      <w:outlineLvl w:val="0"/>
    </w:pPr>
    <w:rPr>
      <w:rFonts w:ascii="Trebuchet MS" w:hAnsi="Trebuchet MS" w:cs="Arial"/>
      <w:b/>
      <w:bCs/>
      <w:kern w:val="32"/>
      <w:sz w:val="30"/>
      <w:szCs w:val="30"/>
    </w:rPr>
  </w:style>
  <w:style w:type="paragraph" w:styleId="Nagwek2">
    <w:name w:val="heading 2"/>
    <w:basedOn w:val="Nagwek1"/>
    <w:next w:val="Normalny"/>
    <w:link w:val="Nagwek2Znak"/>
    <w:qFormat/>
    <w:rsid w:val="00E27465"/>
    <w:pPr>
      <w:numPr>
        <w:ilvl w:val="1"/>
      </w:numPr>
      <w:ind w:left="624" w:hanging="624"/>
      <w:outlineLvl w:val="1"/>
    </w:pPr>
    <w:rPr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C6E06"/>
    <w:pPr>
      <w:keepNext/>
      <w:numPr>
        <w:ilvl w:val="2"/>
        <w:numId w:val="4"/>
      </w:numPr>
      <w:spacing w:before="240"/>
      <w:ind w:left="851" w:hanging="851"/>
      <w:outlineLvl w:val="2"/>
    </w:pPr>
    <w:rPr>
      <w:rFonts w:ascii="Trebuchet MS" w:hAnsi="Trebuchet MS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AC6E06"/>
    <w:pPr>
      <w:numPr>
        <w:ilvl w:val="3"/>
        <w:numId w:val="4"/>
      </w:numPr>
      <w:spacing w:before="240"/>
      <w:ind w:left="1021" w:hanging="1021"/>
      <w:outlineLvl w:val="3"/>
    </w:pPr>
    <w:rPr>
      <w:rFonts w:ascii="Trebuchet MS" w:hAnsi="Trebuchet MS"/>
      <w:b/>
      <w:lang w:eastAsia="en-US"/>
    </w:rPr>
  </w:style>
  <w:style w:type="paragraph" w:styleId="Nagwek5">
    <w:name w:val="heading 5"/>
    <w:basedOn w:val="Normalny"/>
    <w:next w:val="Normalny"/>
    <w:link w:val="Nagwek5Znak"/>
    <w:qFormat/>
    <w:locked/>
    <w:rsid w:val="00AC6E06"/>
    <w:pPr>
      <w:numPr>
        <w:ilvl w:val="4"/>
        <w:numId w:val="4"/>
      </w:numPr>
      <w:spacing w:before="240"/>
      <w:ind w:left="1247" w:hanging="1247"/>
      <w:outlineLvl w:val="4"/>
    </w:pPr>
    <w:rPr>
      <w:rFonts w:ascii="Trebuchet MS" w:hAnsi="Trebuchet MS"/>
      <w:b/>
      <w:bCs/>
      <w:i/>
      <w:iCs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AC6E06"/>
    <w:pPr>
      <w:numPr>
        <w:ilvl w:val="5"/>
        <w:numId w:val="4"/>
      </w:numPr>
      <w:spacing w:before="240"/>
      <w:ind w:left="1474" w:hanging="1474"/>
      <w:outlineLvl w:val="5"/>
    </w:pPr>
    <w:rPr>
      <w:rFonts w:ascii="Trebuchet MS" w:hAnsi="Trebuchet MS"/>
      <w:b/>
      <w:bCs/>
      <w:i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AC6E06"/>
    <w:pPr>
      <w:numPr>
        <w:ilvl w:val="6"/>
        <w:numId w:val="4"/>
      </w:numPr>
      <w:spacing w:before="240"/>
      <w:ind w:left="1644" w:hanging="1644"/>
      <w:outlineLvl w:val="6"/>
    </w:pPr>
    <w:rPr>
      <w:rFonts w:ascii="Trebuchet MS" w:hAnsi="Trebuchet MS"/>
      <w:i/>
    </w:rPr>
  </w:style>
  <w:style w:type="paragraph" w:styleId="Nagwek8">
    <w:name w:val="heading 8"/>
    <w:basedOn w:val="Normalny"/>
    <w:next w:val="Normalny"/>
    <w:link w:val="Nagwek8Znak"/>
    <w:qFormat/>
    <w:locked/>
    <w:rsid w:val="00AC6E06"/>
    <w:pPr>
      <w:numPr>
        <w:ilvl w:val="7"/>
        <w:numId w:val="4"/>
      </w:numPr>
      <w:spacing w:before="240"/>
      <w:ind w:left="1814" w:hanging="1814"/>
      <w:outlineLvl w:val="7"/>
    </w:pPr>
    <w:rPr>
      <w:rFonts w:ascii="Trebuchet MS" w:hAnsi="Trebuchet MS"/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AC6E06"/>
    <w:pPr>
      <w:numPr>
        <w:ilvl w:val="8"/>
        <w:numId w:val="5"/>
      </w:numPr>
      <w:spacing w:before="240"/>
      <w:ind w:hanging="1944"/>
      <w:outlineLvl w:val="8"/>
    </w:pPr>
    <w:rPr>
      <w:rFonts w:ascii="Trebuchet MS" w:hAnsi="Trebuchet MS" w:cs="Arial"/>
      <w:i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2958C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2958C1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E15C9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rsid w:val="00FF73FD"/>
    <w:pPr>
      <w:autoSpaceDE w:val="0"/>
      <w:autoSpaceDN w:val="0"/>
    </w:pPr>
    <w:rPr>
      <w:sz w:val="20"/>
    </w:rPr>
  </w:style>
  <w:style w:type="character" w:styleId="Odwoaniedokomentarza">
    <w:name w:val="annotation reference"/>
    <w:basedOn w:val="Domylnaczcionkaakapitu"/>
    <w:semiHidden/>
    <w:rsid w:val="00280530"/>
    <w:rPr>
      <w:sz w:val="16"/>
    </w:rPr>
  </w:style>
  <w:style w:type="paragraph" w:styleId="Tekstkomentarza">
    <w:name w:val="annotation text"/>
    <w:basedOn w:val="Normalny"/>
    <w:link w:val="TekstkomentarzaZnak"/>
    <w:semiHidden/>
    <w:rsid w:val="00280530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80530"/>
    <w:rPr>
      <w:b/>
      <w:bCs/>
    </w:rPr>
  </w:style>
  <w:style w:type="character" w:styleId="Numerstrony">
    <w:name w:val="page number"/>
    <w:basedOn w:val="Domylnaczcionkaakapitu"/>
    <w:rsid w:val="00190E20"/>
    <w:rPr>
      <w:rFonts w:cs="Times New Roman"/>
    </w:rPr>
  </w:style>
  <w:style w:type="paragraph" w:styleId="NormalnyWeb">
    <w:name w:val="Normal (Web)"/>
    <w:basedOn w:val="Normalny"/>
    <w:rsid w:val="00942ABE"/>
    <w:pPr>
      <w:spacing w:before="100" w:beforeAutospacing="1" w:after="100" w:afterAutospacing="1"/>
    </w:pPr>
  </w:style>
  <w:style w:type="paragraph" w:styleId="Tekstprzypisukocowego">
    <w:name w:val="endnote text"/>
    <w:basedOn w:val="Normalny"/>
    <w:link w:val="TekstprzypisukocowegoZnak"/>
    <w:rsid w:val="001C3134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locked/>
    <w:rsid w:val="001C3134"/>
    <w:rPr>
      <w:rFonts w:cs="Times New Roman"/>
    </w:rPr>
  </w:style>
  <w:style w:type="character" w:styleId="Odwoanieprzypisukocowego">
    <w:name w:val="endnote reference"/>
    <w:basedOn w:val="Domylnaczcionkaakapitu"/>
    <w:rsid w:val="001C3134"/>
    <w:rPr>
      <w:vertAlign w:val="superscript"/>
    </w:rPr>
  </w:style>
  <w:style w:type="character" w:styleId="Hipercze">
    <w:name w:val="Hyperlink"/>
    <w:basedOn w:val="Domylnaczcionkaakapitu"/>
    <w:uiPriority w:val="99"/>
    <w:rsid w:val="002972B9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5E4FDD"/>
    <w:pPr>
      <w:tabs>
        <w:tab w:val="left" w:pos="480"/>
        <w:tab w:val="right" w:leader="dot" w:pos="9062"/>
      </w:tabs>
      <w:spacing w:before="120"/>
    </w:pPr>
    <w:rPr>
      <w:rFonts w:asciiTheme="minorHAnsi" w:hAnsiTheme="minorHAnsi"/>
      <w:b/>
      <w:bCs/>
      <w: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rsid w:val="00E90354"/>
    <w:pPr>
      <w:tabs>
        <w:tab w:val="left" w:pos="1200"/>
        <w:tab w:val="right" w:leader="dot" w:pos="9062"/>
      </w:tabs>
      <w:ind w:left="480"/>
    </w:pPr>
    <w:rPr>
      <w:rFonts w:asciiTheme="minorHAnsi" w:hAnsiTheme="minorHAnsi"/>
      <w:iCs/>
      <w:noProof/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C67886"/>
    <w:rPr>
      <w:lang w:val="pl-PL" w:eastAsia="pl-PL"/>
    </w:rPr>
  </w:style>
  <w:style w:type="paragraph" w:customStyle="1" w:styleId="stylefirstline0cmright025cm">
    <w:name w:val="stylefirstline0cmright025cm"/>
    <w:basedOn w:val="Normalny"/>
    <w:rsid w:val="00156E7F"/>
    <w:pPr>
      <w:spacing w:before="100" w:beforeAutospacing="1" w:after="100" w:afterAutospacing="1"/>
    </w:pPr>
  </w:style>
  <w:style w:type="paragraph" w:customStyle="1" w:styleId="Akapitzlist1">
    <w:name w:val="Akapit z listą1"/>
    <w:basedOn w:val="Normalny"/>
    <w:rsid w:val="00156E7F"/>
    <w:pPr>
      <w:autoSpaceDE w:val="0"/>
      <w:autoSpaceDN w:val="0"/>
      <w:ind w:left="720"/>
    </w:pPr>
    <w:rPr>
      <w:sz w:val="20"/>
    </w:rPr>
  </w:style>
  <w:style w:type="paragraph" w:customStyle="1" w:styleId="Poprawka1">
    <w:name w:val="Poprawka1"/>
    <w:hidden/>
    <w:semiHidden/>
    <w:rsid w:val="00246B96"/>
    <w:rPr>
      <w:sz w:val="24"/>
    </w:rPr>
  </w:style>
  <w:style w:type="paragraph" w:customStyle="1" w:styleId="Akapitzlist2">
    <w:name w:val="Akapit z listą2"/>
    <w:basedOn w:val="Normalny"/>
    <w:rsid w:val="00887E5B"/>
    <w:pPr>
      <w:ind w:left="720"/>
    </w:pPr>
  </w:style>
  <w:style w:type="paragraph" w:customStyle="1" w:styleId="Nagwekspisutreci1">
    <w:name w:val="Nagłówek spisu treści1"/>
    <w:basedOn w:val="Nagwek1"/>
    <w:next w:val="Normalny"/>
    <w:rsid w:val="00FD2CFF"/>
    <w:pPr>
      <w:outlineLvl w:val="9"/>
    </w:pPr>
    <w:rPr>
      <w:rFonts w:ascii="Cambria" w:hAnsi="Cambria" w:cs="Times New Roman"/>
    </w:rPr>
  </w:style>
  <w:style w:type="character" w:customStyle="1" w:styleId="NagwekZnak">
    <w:name w:val="Nagłówek Znak"/>
    <w:link w:val="Nagwek"/>
    <w:locked/>
    <w:rsid w:val="009340E6"/>
    <w:rPr>
      <w:sz w:val="24"/>
    </w:rPr>
  </w:style>
  <w:style w:type="character" w:customStyle="1" w:styleId="StopkaZnak">
    <w:name w:val="Stopka Znak"/>
    <w:link w:val="Stopka"/>
    <w:uiPriority w:val="99"/>
    <w:locked/>
    <w:rsid w:val="009340E6"/>
    <w:rPr>
      <w:sz w:val="24"/>
    </w:rPr>
  </w:style>
  <w:style w:type="paragraph" w:styleId="Spistreci2">
    <w:name w:val="toc 2"/>
    <w:basedOn w:val="Normalny"/>
    <w:next w:val="Normalny"/>
    <w:autoRedefine/>
    <w:uiPriority w:val="39"/>
    <w:rsid w:val="005E4FDD"/>
    <w:pPr>
      <w:tabs>
        <w:tab w:val="left" w:pos="960"/>
        <w:tab w:val="right" w:leader="dot" w:pos="9062"/>
      </w:tabs>
      <w:ind w:left="240"/>
    </w:pPr>
    <w:rPr>
      <w:rFonts w:asciiTheme="minorHAnsi" w:hAnsiTheme="minorHAnsi"/>
      <w:noProof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B12D62"/>
    <w:pPr>
      <w:spacing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locked/>
    <w:rsid w:val="00B12D62"/>
    <w:rPr>
      <w:sz w:val="24"/>
    </w:rPr>
  </w:style>
  <w:style w:type="paragraph" w:customStyle="1" w:styleId="text">
    <w:name w:val="text"/>
    <w:basedOn w:val="Normalny"/>
    <w:rsid w:val="002354FE"/>
    <w:pPr>
      <w:numPr>
        <w:numId w:val="1"/>
      </w:numPr>
      <w:suppressAutoHyphens/>
      <w:spacing w:before="120"/>
    </w:pPr>
    <w:rPr>
      <w:rFonts w:ascii="Calibri" w:eastAsia="SimSun" w:hAnsi="Calibri" w:cs="Mangal"/>
      <w:kern w:val="1"/>
      <w:sz w:val="22"/>
      <w:lang w:eastAsia="hi-IN" w:bidi="hi-IN"/>
    </w:rPr>
  </w:style>
  <w:style w:type="paragraph" w:styleId="Legenda">
    <w:name w:val="caption"/>
    <w:basedOn w:val="Normalny"/>
    <w:next w:val="Normalny"/>
    <w:qFormat/>
    <w:rsid w:val="0062759B"/>
    <w:rPr>
      <w:b/>
      <w:bCs/>
      <w:sz w:val="20"/>
      <w:szCs w:val="20"/>
    </w:rPr>
  </w:style>
  <w:style w:type="character" w:customStyle="1" w:styleId="Nagwek2Znak">
    <w:name w:val="Nagłówek 2 Znak"/>
    <w:link w:val="Nagwek2"/>
    <w:locked/>
    <w:rsid w:val="00E27465"/>
    <w:rPr>
      <w:rFonts w:ascii="Trebuchet MS" w:hAnsi="Trebuchet MS" w:cs="Arial"/>
      <w:b/>
      <w:bCs/>
      <w:kern w:val="32"/>
      <w:sz w:val="28"/>
      <w:szCs w:val="28"/>
    </w:rPr>
  </w:style>
  <w:style w:type="paragraph" w:customStyle="1" w:styleId="TekstPodst">
    <w:name w:val="TekstPodst"/>
    <w:basedOn w:val="Normalny"/>
    <w:rsid w:val="00835E82"/>
  </w:style>
  <w:style w:type="table" w:customStyle="1" w:styleId="Tab1">
    <w:name w:val="Tab1"/>
    <w:basedOn w:val="Tabela-Siatka"/>
    <w:rsid w:val="009D1112"/>
    <w:pPr>
      <w:spacing w:before="60" w:after="60"/>
    </w:pPr>
    <w:rPr>
      <w:rFonts w:ascii="Trebuchet MS" w:hAnsi="Trebuchet MS"/>
      <w:i/>
      <w:color w:val="5F5F5F"/>
    </w:rPr>
    <w:tblPr>
      <w:tblBorders>
        <w:top w:val="single" w:sz="6" w:space="0" w:color="5F5F5F"/>
        <w:left w:val="single" w:sz="6" w:space="0" w:color="5F5F5F"/>
        <w:bottom w:val="single" w:sz="6" w:space="0" w:color="5F5F5F"/>
        <w:right w:val="single" w:sz="6" w:space="0" w:color="5F5F5F"/>
        <w:insideH w:val="single" w:sz="6" w:space="0" w:color="5F5F5F"/>
        <w:insideV w:val="single" w:sz="6" w:space="0" w:color="5F5F5F"/>
      </w:tblBorders>
    </w:tblPr>
    <w:trPr>
      <w:cantSplit/>
    </w:trPr>
    <w:tcPr>
      <w:shd w:val="clear" w:color="auto" w:fill="FFFFFF" w:themeFill="background1"/>
    </w:tcPr>
    <w:tblStylePr w:type="firstRow">
      <w:rPr>
        <w:rFonts w:ascii="Trebuchet MS" w:hAnsi="Trebuchet MS" w:cs="Times New Roman"/>
        <w:b/>
        <w:sz w:val="20"/>
      </w:rPr>
      <w:tblPr/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styleId="Tabela-Siatka">
    <w:name w:val="Table Grid"/>
    <w:basedOn w:val="Standardowy"/>
    <w:rsid w:val="00835E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qFormat/>
    <w:rsid w:val="00CB21D9"/>
    <w:pPr>
      <w:pBdr>
        <w:bottom w:val="single" w:sz="8" w:space="4" w:color="4F81BD" w:themeColor="accent1"/>
      </w:pBdr>
      <w:spacing w:after="300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rsid w:val="00CB21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Teksttabeli">
    <w:name w:val="Tekst tabeli"/>
    <w:basedOn w:val="Normalny"/>
    <w:link w:val="TeksttabeliZnak"/>
    <w:qFormat/>
    <w:rsid w:val="00F513C7"/>
    <w:rPr>
      <w:sz w:val="20"/>
      <w:szCs w:val="20"/>
    </w:rPr>
  </w:style>
  <w:style w:type="character" w:customStyle="1" w:styleId="TeksttabeliZnak">
    <w:name w:val="Tekst tabeli Znak"/>
    <w:link w:val="Teksttabeli"/>
    <w:rsid w:val="00F513C7"/>
    <w:rPr>
      <w:rFonts w:ascii="Arial" w:hAnsi="Arial"/>
    </w:rPr>
  </w:style>
  <w:style w:type="character" w:customStyle="1" w:styleId="Nagwek1Znak">
    <w:name w:val="Nagłówek 1 Znak"/>
    <w:link w:val="Nagwek1"/>
    <w:rsid w:val="00B44274"/>
    <w:rPr>
      <w:rFonts w:ascii="Trebuchet MS" w:hAnsi="Trebuchet MS" w:cs="Arial"/>
      <w:b/>
      <w:bCs/>
      <w:kern w:val="32"/>
      <w:sz w:val="30"/>
      <w:szCs w:val="30"/>
    </w:rPr>
  </w:style>
  <w:style w:type="character" w:customStyle="1" w:styleId="Nagwek3Znak">
    <w:name w:val="Nagłówek 3 Znak"/>
    <w:link w:val="Nagwek3"/>
    <w:rsid w:val="00AC6E06"/>
    <w:rPr>
      <w:rFonts w:ascii="Trebuchet MS" w:hAnsi="Trebuchet MS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AC6E06"/>
    <w:rPr>
      <w:rFonts w:ascii="Trebuchet MS" w:hAnsi="Trebuchet MS"/>
      <w:b/>
      <w:sz w:val="24"/>
      <w:szCs w:val="24"/>
      <w:lang w:eastAsia="en-US"/>
    </w:rPr>
  </w:style>
  <w:style w:type="character" w:customStyle="1" w:styleId="Nagwek5Znak">
    <w:name w:val="Nagłówek 5 Znak"/>
    <w:basedOn w:val="Domylnaczcionkaakapitu"/>
    <w:link w:val="Nagwek5"/>
    <w:rsid w:val="00AC6E06"/>
    <w:rPr>
      <w:rFonts w:ascii="Trebuchet MS" w:hAnsi="Trebuchet MS"/>
      <w:b/>
      <w:bCs/>
      <w:i/>
      <w:iCs/>
      <w:sz w:val="24"/>
      <w:szCs w:val="26"/>
    </w:rPr>
  </w:style>
  <w:style w:type="character" w:customStyle="1" w:styleId="Nagwek6Znak">
    <w:name w:val="Nagłówek 6 Znak"/>
    <w:basedOn w:val="Domylnaczcionkaakapitu"/>
    <w:link w:val="Nagwek6"/>
    <w:rsid w:val="00AC6E06"/>
    <w:rPr>
      <w:rFonts w:ascii="Trebuchet MS" w:hAnsi="Trebuchet MS"/>
      <w:b/>
      <w:bCs/>
      <w:i/>
      <w:sz w:val="24"/>
      <w:szCs w:val="22"/>
    </w:rPr>
  </w:style>
  <w:style w:type="character" w:customStyle="1" w:styleId="Nagwek7Znak">
    <w:name w:val="Nagłówek 7 Znak"/>
    <w:basedOn w:val="Domylnaczcionkaakapitu"/>
    <w:link w:val="Nagwek7"/>
    <w:rsid w:val="00AC6E06"/>
    <w:rPr>
      <w:rFonts w:ascii="Trebuchet MS" w:hAnsi="Trebuchet MS"/>
      <w:i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AC6E06"/>
    <w:rPr>
      <w:rFonts w:ascii="Trebuchet MS" w:hAnsi="Trebuchet MS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AC6E06"/>
    <w:rPr>
      <w:rFonts w:ascii="Trebuchet MS" w:hAnsi="Trebuchet MS" w:cs="Arial"/>
      <w:i/>
      <w:sz w:val="22"/>
      <w:szCs w:val="22"/>
    </w:rPr>
  </w:style>
  <w:style w:type="paragraph" w:styleId="Akapitzlist">
    <w:name w:val="List Paragraph"/>
    <w:basedOn w:val="Normalny"/>
    <w:uiPriority w:val="99"/>
    <w:qFormat/>
    <w:rsid w:val="00074B68"/>
    <w:pPr>
      <w:numPr>
        <w:numId w:val="2"/>
      </w:numPr>
      <w:ind w:left="714" w:hanging="357"/>
    </w:pPr>
    <w:rPr>
      <w:rFonts w:eastAsia="Calibri" w:cs="Arial"/>
      <w:lang w:eastAsia="en-US"/>
    </w:rPr>
  </w:style>
  <w:style w:type="table" w:customStyle="1" w:styleId="AMGScrollLeftCol">
    <w:name w:val="AMG Scroll Left Col"/>
    <w:basedOn w:val="Standardowy"/>
    <w:uiPriority w:val="99"/>
    <w:rsid w:val="001063B3"/>
    <w:rPr>
      <w:rFonts w:asciiTheme="minorHAnsi" w:eastAsiaTheme="minorHAnsi" w:hAnsiTheme="minorHAnsi" w:cstheme="minorBidi"/>
      <w:szCs w:val="22"/>
      <w:lang w:eastAsia="en-US"/>
    </w:rPr>
    <w:tblPr>
      <w:tblStyleRowBandSize w:val="1"/>
      <w:tblBorders>
        <w:top w:val="single" w:sz="6" w:space="0" w:color="8E96A3"/>
        <w:left w:val="single" w:sz="6" w:space="0" w:color="8E96A3"/>
        <w:bottom w:val="single" w:sz="6" w:space="0" w:color="8E96A3"/>
        <w:right w:val="single" w:sz="6" w:space="0" w:color="8E96A3"/>
        <w:insideH w:val="single" w:sz="6" w:space="0" w:color="8E96A3"/>
        <w:insideV w:val="single" w:sz="6" w:space="0" w:color="8E96A3"/>
      </w:tblBorders>
      <w:tblCellMar>
        <w:top w:w="57" w:type="dxa"/>
        <w:bottom w:w="57" w:type="dxa"/>
      </w:tblCellMar>
    </w:tblPr>
    <w:tcPr>
      <w:shd w:val="clear" w:color="auto" w:fill="FFFFFF" w:themeFill="background1"/>
      <w:tcMar>
        <w:top w:w="85" w:type="dxa"/>
        <w:bottom w:w="85" w:type="dxa"/>
      </w:tcMar>
    </w:tcPr>
    <w:tblStylePr w:type="firstRow">
      <w:rPr>
        <w:rFonts w:ascii="Segoe UI" w:hAnsi="Segoe UI"/>
        <w:b/>
        <w:i w:val="0"/>
        <w:color w:val="FFFFFF" w:themeColor="background1"/>
        <w:sz w:val="20"/>
      </w:rPr>
      <w:tblPr/>
      <w:tcPr>
        <w:tcBorders>
          <w:top w:val="single" w:sz="6" w:space="0" w:color="8E96A3"/>
          <w:left w:val="single" w:sz="6" w:space="0" w:color="8E96A3"/>
          <w:bottom w:val="single" w:sz="6" w:space="0" w:color="8E96A3"/>
          <w:right w:val="single" w:sz="6" w:space="0" w:color="8E96A3"/>
          <w:insideH w:val="nil"/>
          <w:insideV w:val="nil"/>
          <w:tl2br w:val="nil"/>
          <w:tr2bl w:val="nil"/>
        </w:tcBorders>
        <w:shd w:val="clear" w:color="auto" w:fill="666666" w:themeFill="text1" w:themeFillTint="99"/>
      </w:tcPr>
    </w:tblStylePr>
    <w:tblStylePr w:type="firstCol">
      <w:rPr>
        <w:rFonts w:ascii="Segoe UI" w:hAnsi="Segoe UI"/>
        <w:b w:val="0"/>
        <w:color w:val="auto"/>
        <w:sz w:val="20"/>
        <w:u w:val="none"/>
      </w:rPr>
      <w:tblPr/>
      <w:tcPr>
        <w:shd w:val="clear" w:color="auto" w:fill="FFFFFF" w:themeFill="background1"/>
      </w:tcPr>
    </w:tblStylePr>
  </w:style>
  <w:style w:type="table" w:styleId="Tabela-Delikatny1">
    <w:name w:val="Table Subtle 1"/>
    <w:basedOn w:val="Standardowy"/>
    <w:rsid w:val="001063B3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bottom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Lista7">
    <w:name w:val="Table List 7"/>
    <w:basedOn w:val="Standardowy"/>
    <w:rsid w:val="001063B3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ela-Lista6">
    <w:name w:val="Table List 6"/>
    <w:basedOn w:val="Standardowy"/>
    <w:rsid w:val="001063B3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</w:style>
  <w:style w:type="table" w:styleId="Tabela-Lista4">
    <w:name w:val="Table List 4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ela-Lista3">
    <w:name w:val="Table List 3"/>
    <w:basedOn w:val="Standardowy"/>
    <w:rsid w:val="001063B3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ela-Lista1">
    <w:name w:val="Table List 1"/>
    <w:basedOn w:val="Standardowy"/>
    <w:rsid w:val="001063B3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5">
    <w:name w:val="Table Columns 5"/>
    <w:basedOn w:val="Standardowy"/>
    <w:rsid w:val="001063B3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a-Kolumnowy4">
    <w:name w:val="Table Columns 4"/>
    <w:basedOn w:val="Standardowy"/>
    <w:rsid w:val="001063B3"/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a-Kolumnowy3">
    <w:name w:val="Table Columns 3"/>
    <w:basedOn w:val="Standardowy"/>
    <w:rsid w:val="001063B3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umnowy1">
    <w:name w:val="Table Columns 1"/>
    <w:basedOn w:val="Standardowy"/>
    <w:rsid w:val="001063B3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Kolorowy2">
    <w:name w:val="Table Colorful 2"/>
    <w:basedOn w:val="Standardowy"/>
    <w:rsid w:val="001063B3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ela-Siatka8">
    <w:name w:val="Table Grid 8"/>
    <w:basedOn w:val="Standardowy"/>
    <w:rsid w:val="001063B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7">
    <w:name w:val="Table Grid 7"/>
    <w:basedOn w:val="Standardowy"/>
    <w:rsid w:val="001063B3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6">
    <w:name w:val="Table Grid 6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ela-Siatka4">
    <w:name w:val="Table Grid 4"/>
    <w:basedOn w:val="Standardowy"/>
    <w:rsid w:val="001063B3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ela-Siatka2">
    <w:name w:val="Table Grid 2"/>
    <w:basedOn w:val="Standardowy"/>
    <w:rsid w:val="001063B3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ela-Prosty3">
    <w:name w:val="Table Simple 3"/>
    <w:basedOn w:val="Standardowy"/>
    <w:rsid w:val="001063B3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Prosty2">
    <w:name w:val="Table Simple 2"/>
    <w:basedOn w:val="Standardowy"/>
    <w:rsid w:val="001063B3"/>
    <w:tblPr/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left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ela-Profesjonalny">
    <w:name w:val="Table Professional"/>
    <w:basedOn w:val="Standardowy"/>
    <w:rsid w:val="001063B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ela-Motyw">
    <w:name w:val="Table Theme"/>
    <w:basedOn w:val="Standardowy"/>
    <w:rsid w:val="001063B3"/>
    <w:rPr>
      <w:rFonts w:ascii="Trebuchet MS" w:hAnsi="Trebuchet MS"/>
      <w:i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</w:style>
  <w:style w:type="table" w:customStyle="1" w:styleId="ScrollWarning">
    <w:name w:val="Scroll Warning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E29898"/>
        <w:left w:val="single" w:sz="4" w:space="0" w:color="E29898"/>
        <w:bottom w:val="single" w:sz="4" w:space="0" w:color="E29898"/>
        <w:right w:val="single" w:sz="4" w:space="0" w:color="E29898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E7E7"/>
    </w:tcPr>
  </w:style>
  <w:style w:type="table" w:customStyle="1" w:styleId="TableNormal0">
    <w:name w:val="Table Normal_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crollNote">
    <w:name w:val="Scroll Note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F9DF99"/>
        <w:left w:val="single" w:sz="4" w:space="0" w:color="F9DF99"/>
        <w:bottom w:val="single" w:sz="4" w:space="0" w:color="F9DF99"/>
        <w:right w:val="single" w:sz="4" w:space="0" w:color="F9DF99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FFFE0"/>
    </w:tcPr>
  </w:style>
  <w:style w:type="table" w:customStyle="1" w:styleId="ScrollTableNormal">
    <w:name w:val="Scroll Table Normal"/>
    <w:basedOn w:val="Tabela-Siatka"/>
    <w:uiPriority w:val="99"/>
    <w:qFormat/>
    <w:rsid w:val="00E27465"/>
    <w:rPr>
      <w:rFonts w:ascii="Arial" w:hAnsi="Arial"/>
    </w:rPr>
    <w:tblPr>
      <w:tblStyleRowBandSize w:val="1"/>
      <w:tblCellMar>
        <w:top w:w="57" w:type="dxa"/>
        <w:left w:w="57" w:type="dxa"/>
        <w:bottom w:w="57" w:type="dxa"/>
        <w:right w:w="57" w:type="dxa"/>
      </w:tblCellMar>
    </w:tblPr>
    <w:trPr>
      <w:cantSplit/>
    </w:trPr>
    <w:tblStylePr w:type="firstRow">
      <w:rPr>
        <w:rFonts w:ascii="Trebuchet MS" w:hAnsi="Trebuchet MS"/>
        <w:b/>
        <w:i w:val="0"/>
        <w:color w:val="FFFFFF" w:themeColor="background1"/>
        <w:sz w:val="20"/>
      </w:rPr>
      <w:tblPr/>
      <w:trPr>
        <w:tblHeader/>
      </w:trPr>
      <w:tcPr>
        <w:shd w:val="clear" w:color="auto" w:fill="808080"/>
      </w:tcPr>
    </w:tblStylePr>
    <w:tblStylePr w:type="firstCol">
      <w:rPr>
        <w:rFonts w:ascii="Trebuchet MS" w:hAnsi="Trebuchet MS"/>
        <w:b/>
        <w:i w:val="0"/>
        <w:color w:val="FFFFFF" w:themeColor="background1"/>
        <w:sz w:val="20"/>
      </w:rPr>
      <w:tblPr/>
      <w:tcPr>
        <w:shd w:val="clear" w:color="auto" w:fill="808080"/>
      </w:tcPr>
    </w:tblStylePr>
    <w:tblStylePr w:type="band1Horz">
      <w:pPr>
        <w:wordWrap/>
        <w:spacing w:beforeLines="0" w:before="0" w:beforeAutospacing="0" w:afterLines="0" w:after="0" w:afterAutospacing="0" w:line="240" w:lineRule="auto"/>
      </w:pPr>
    </w:tblStylePr>
    <w:tblStylePr w:type="band2Horz">
      <w:pPr>
        <w:wordWrap/>
        <w:spacing w:beforeLines="0" w:before="0" w:beforeAutospacing="0" w:afterLines="0" w:after="0" w:afterAutospacing="0" w:line="240" w:lineRule="auto"/>
      </w:pPr>
    </w:tblStylePr>
  </w:style>
  <w:style w:type="table" w:customStyle="1" w:styleId="ScrollPanel">
    <w:name w:val="Scroll Panel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BBBBBB"/>
        <w:left w:val="single" w:sz="4" w:space="0" w:color="BBBBBB"/>
        <w:bottom w:val="single" w:sz="4" w:space="0" w:color="BBBBBB"/>
        <w:right w:val="single" w:sz="4" w:space="0" w:color="BBBBBB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F0F0F0"/>
    </w:tcPr>
  </w:style>
  <w:style w:type="table" w:customStyle="1" w:styleId="ScrollInfo">
    <w:name w:val="Scroll Info"/>
    <w:basedOn w:val="TableNormal0"/>
    <w:uiPriority w:val="99"/>
    <w:qFormat/>
    <w:rsid w:val="00F93E63"/>
    <w:pPr>
      <w:ind w:left="173" w:right="259"/>
    </w:pPr>
    <w:tblPr>
      <w:tblBorders>
        <w:top w:val="single" w:sz="4" w:space="0" w:color="9CA6D2"/>
        <w:left w:val="single" w:sz="4" w:space="0" w:color="9CA6D2"/>
        <w:bottom w:val="single" w:sz="4" w:space="0" w:color="9CA6D2"/>
        <w:right w:val="single" w:sz="4" w:space="0" w:color="9CA6D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FEFFD"/>
    </w:tcPr>
  </w:style>
  <w:style w:type="table" w:customStyle="1" w:styleId="TableGrid0">
    <w:name w:val="Table Grid_0"/>
    <w:basedOn w:val="TableNormal0"/>
    <w:uiPriority w:val="59"/>
    <w:rsid w:val="00E868FB"/>
    <w:tblPr/>
  </w:style>
  <w:style w:type="table" w:customStyle="1" w:styleId="ScrollTip">
    <w:name w:val="Scroll Tip"/>
    <w:basedOn w:val="TableNormal0"/>
    <w:uiPriority w:val="99"/>
    <w:qFormat/>
    <w:rsid w:val="0099620C"/>
    <w:pPr>
      <w:ind w:left="173" w:right="259"/>
    </w:pPr>
    <w:tblPr>
      <w:tblBorders>
        <w:top w:val="single" w:sz="4" w:space="0" w:color="9CC4A2"/>
        <w:left w:val="single" w:sz="4" w:space="0" w:color="9CC4A2"/>
        <w:bottom w:val="single" w:sz="4" w:space="0" w:color="9CC4A2"/>
        <w:right w:val="single" w:sz="4" w:space="0" w:color="9CC4A2"/>
      </w:tblBorders>
      <w:tblCellMar>
        <w:top w:w="173" w:type="dxa"/>
        <w:left w:w="58" w:type="dxa"/>
        <w:bottom w:w="259" w:type="dxa"/>
        <w:right w:w="58" w:type="dxa"/>
      </w:tblCellMar>
    </w:tblPr>
    <w:tcPr>
      <w:shd w:val="clear" w:color="auto" w:fill="DEFAE0"/>
    </w:tcPr>
  </w:style>
  <w:style w:type="table" w:customStyle="1" w:styleId="ScrollSectionColumn">
    <w:name w:val="Scroll Section Column"/>
    <w:basedOn w:val="TableNormal0"/>
    <w:uiPriority w:val="99"/>
    <w:rsid w:val="00E868FB"/>
    <w:tblPr/>
  </w:style>
  <w:style w:type="table" w:customStyle="1" w:styleId="ScrollCode">
    <w:name w:val="Scroll Code"/>
    <w:basedOn w:val="TableNormal0"/>
    <w:uiPriority w:val="99"/>
    <w:qFormat/>
    <w:rsid w:val="00AD7224"/>
    <w:pPr>
      <w:ind w:left="173" w:right="259"/>
    </w:pPr>
    <w:rPr>
      <w:rFonts w:ascii="Courier New" w:hAnsi="Courier New"/>
      <w:sz w:val="18"/>
    </w:rPr>
    <w:tblPr>
      <w:tblCellSpacing w:w="0" w:type="dxa"/>
      <w:tblBorders>
        <w:top w:val="dashed" w:sz="4" w:space="0" w:color="6199C9"/>
        <w:left w:val="dashed" w:sz="4" w:space="0" w:color="6199C9"/>
        <w:bottom w:val="dashed" w:sz="4" w:space="0" w:color="6199C9"/>
        <w:right w:val="dashed" w:sz="4" w:space="0" w:color="6199C9"/>
      </w:tblBorders>
      <w:tblCellMar>
        <w:top w:w="173" w:type="dxa"/>
        <w:left w:w="58" w:type="dxa"/>
        <w:bottom w:w="259" w:type="dxa"/>
        <w:right w:w="58" w:type="dxa"/>
      </w:tblCellMar>
    </w:tblPr>
    <w:trPr>
      <w:tblCellSpacing w:w="0" w:type="dxa"/>
    </w:trPr>
  </w:style>
  <w:style w:type="table" w:customStyle="1" w:styleId="ScrollQuote">
    <w:name w:val="Scroll Quote"/>
    <w:basedOn w:val="TableNormal0"/>
    <w:uiPriority w:val="99"/>
    <w:qFormat/>
    <w:rsid w:val="00F93E63"/>
    <w:pPr>
      <w:ind w:left="173" w:right="259"/>
    </w:pPr>
    <w:rPr>
      <w:i/>
    </w:rPr>
    <w:tblPr>
      <w:tblCellMar>
        <w:left w:w="58" w:type="dxa"/>
        <w:right w:w="58" w:type="dxa"/>
      </w:tblCellMar>
    </w:tblPr>
    <w:tblStylePr w:type="firstCol">
      <w:tblPr/>
      <w:tcPr>
        <w:tcBorders>
          <w:left w:val="single" w:sz="4" w:space="0" w:color="6199C9"/>
        </w:tcBorders>
      </w:tcPr>
    </w:tblStylePr>
  </w:style>
  <w:style w:type="character" w:customStyle="1" w:styleId="Podtytutabeli">
    <w:name w:val="Podtytuł tabeli"/>
    <w:rsid w:val="00D86CA3"/>
    <w:rPr>
      <w:rFonts w:ascii="Trebuchet MS" w:hAnsi="Trebuchet MS"/>
      <w:b/>
      <w:bCs/>
      <w:color w:val="FFFFFF"/>
      <w:sz w:val="20"/>
    </w:rPr>
  </w:style>
  <w:style w:type="character" w:customStyle="1" w:styleId="Tekstdlapodtytuu">
    <w:name w:val="Tekst dla podtytułu"/>
    <w:rsid w:val="00D86CA3"/>
    <w:rPr>
      <w:rFonts w:ascii="Trebuchet MS" w:hAnsi="Trebuchet MS"/>
      <w:i/>
      <w:iCs/>
      <w:sz w:val="20"/>
    </w:rPr>
  </w:style>
  <w:style w:type="paragraph" w:customStyle="1" w:styleId="Nagwektabelizmian">
    <w:name w:val="Nagłówek tabeli zmian"/>
    <w:basedOn w:val="Normalny"/>
    <w:rsid w:val="00D86CA3"/>
    <w:pPr>
      <w:jc w:val="center"/>
    </w:pPr>
    <w:rPr>
      <w:rFonts w:ascii="Trebuchet MS" w:hAnsi="Trebuchet MS"/>
      <w:sz w:val="20"/>
      <w:szCs w:val="20"/>
    </w:rPr>
  </w:style>
  <w:style w:type="character" w:customStyle="1" w:styleId="Tekstdlanagwkatabeli">
    <w:name w:val="Tekst dla nagłówka tabeli"/>
    <w:rsid w:val="00D86CA3"/>
    <w:rPr>
      <w:rFonts w:ascii="Trebuchet MS" w:hAnsi="Trebuchet MS"/>
      <w:sz w:val="20"/>
    </w:rPr>
  </w:style>
  <w:style w:type="character" w:customStyle="1" w:styleId="NormalnyMS">
    <w:name w:val="Normalny MS"/>
    <w:uiPriority w:val="99"/>
    <w:rsid w:val="00D86CA3"/>
    <w:rPr>
      <w:rFonts w:ascii="Trebuchet MS" w:hAnsi="Trebuchet MS"/>
      <w:sz w:val="22"/>
    </w:rPr>
  </w:style>
  <w:style w:type="paragraph" w:customStyle="1" w:styleId="nrstrony">
    <w:name w:val="nr strony"/>
    <w:basedOn w:val="Stopka"/>
    <w:link w:val="nrstronyZnak"/>
    <w:qFormat/>
    <w:rsid w:val="00307E31"/>
    <w:pPr>
      <w:spacing w:before="120"/>
      <w:jc w:val="center"/>
    </w:pPr>
    <w:rPr>
      <w:sz w:val="14"/>
      <w:szCs w:val="14"/>
    </w:rPr>
  </w:style>
  <w:style w:type="paragraph" w:customStyle="1" w:styleId="stopka-EFS">
    <w:name w:val="stopka-EFS"/>
    <w:basedOn w:val="Normalny"/>
    <w:link w:val="stopka-EFSZnak"/>
    <w:qFormat/>
    <w:rsid w:val="00307E31"/>
    <w:pPr>
      <w:tabs>
        <w:tab w:val="center" w:pos="4536"/>
        <w:tab w:val="right" w:pos="9072"/>
      </w:tabs>
      <w:ind w:right="360"/>
      <w:jc w:val="center"/>
      <w:outlineLvl w:val="0"/>
    </w:pPr>
    <w:rPr>
      <w:rFonts w:ascii="Garamond" w:hAnsi="Garamond"/>
      <w:sz w:val="20"/>
    </w:rPr>
  </w:style>
  <w:style w:type="character" w:customStyle="1" w:styleId="nrstronyZnak">
    <w:name w:val="nr strony Znak"/>
    <w:basedOn w:val="StopkaZnak"/>
    <w:link w:val="nrstrony"/>
    <w:rsid w:val="00307E31"/>
    <w:rPr>
      <w:rFonts w:ascii="Arial" w:hAnsi="Arial"/>
      <w:sz w:val="14"/>
      <w:szCs w:val="14"/>
    </w:rPr>
  </w:style>
  <w:style w:type="paragraph" w:customStyle="1" w:styleId="Listanum">
    <w:name w:val="Lista num"/>
    <w:basedOn w:val="Normalny"/>
    <w:link w:val="ListanumZnak"/>
    <w:qFormat/>
    <w:rsid w:val="00074B68"/>
    <w:pPr>
      <w:numPr>
        <w:numId w:val="3"/>
      </w:numPr>
      <w:ind w:left="357" w:hanging="357"/>
    </w:pPr>
  </w:style>
  <w:style w:type="character" w:customStyle="1" w:styleId="stopka-EFSZnak">
    <w:name w:val="stopka-EFS Znak"/>
    <w:basedOn w:val="Domylnaczcionkaakapitu"/>
    <w:link w:val="stopka-EFS"/>
    <w:rsid w:val="00307E31"/>
    <w:rPr>
      <w:rFonts w:ascii="Garamond" w:hAnsi="Garamond"/>
      <w:szCs w:val="24"/>
    </w:rPr>
  </w:style>
  <w:style w:type="character" w:customStyle="1" w:styleId="ListanumZnak">
    <w:name w:val="Lista num Znak"/>
    <w:basedOn w:val="Domylnaczcionkaakapitu"/>
    <w:link w:val="Listanum"/>
    <w:rsid w:val="00074B68"/>
    <w:rPr>
      <w:rFonts w:ascii="Arial" w:hAnsi="Arial"/>
      <w:sz w:val="24"/>
      <w:szCs w:val="24"/>
    </w:rPr>
  </w:style>
  <w:style w:type="table" w:customStyle="1" w:styleId="Styl1">
    <w:name w:val="Styl1"/>
    <w:basedOn w:val="Standardowy"/>
    <w:uiPriority w:val="99"/>
    <w:rsid w:val="00925CAB"/>
    <w:rPr>
      <w:rFonts w:ascii="Arial" w:hAnsi="Arial"/>
    </w:rPr>
    <w:tblPr/>
  </w:style>
  <w:style w:type="paragraph" w:styleId="Spistreci4">
    <w:name w:val="toc 4"/>
    <w:basedOn w:val="Normalny"/>
    <w:next w:val="Normalny"/>
    <w:autoRedefine/>
    <w:uiPriority w:val="39"/>
    <w:rsid w:val="00513D6C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rsid w:val="00513D6C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rsid w:val="00513D6C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rsid w:val="00513D6C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rsid w:val="00513D6C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rsid w:val="00513D6C"/>
    <w:pPr>
      <w:ind w:left="1920"/>
    </w:pPr>
    <w:rPr>
      <w:rFonts w:asciiTheme="minorHAnsi" w:hAnsiTheme="minorHAnsi"/>
      <w:sz w:val="18"/>
      <w:szCs w:val="1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E90354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table" w:customStyle="1" w:styleId="TableNormal1">
    <w:name w:val="Table Normal_1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_1"/>
    <w:basedOn w:val="TableNormal1"/>
    <w:uiPriority w:val="59"/>
    <w:rsid w:val="00E868FB"/>
    <w:tblPr/>
  </w:style>
  <w:style w:type="paragraph" w:styleId="Zwykytekst">
    <w:name w:val="Plain Text"/>
    <w:basedOn w:val="Normalny"/>
    <w:rsid w:val="00EF7B9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3.png"/><Relationship Id="rId1" Type="http://schemas.openxmlformats.org/officeDocument/2006/relationships/image" Target="media/image1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rygas\Pulpit\szablony\DWM_POKL_kol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F6CA6-E2A2-489A-A563-74A035022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DWM_POKL_kolor</Template>
  <TotalTime>6</TotalTime>
  <Pages>16</Pages>
  <Words>964</Words>
  <Characters>5786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Departament Współpracy Międzynarodowej</vt:lpstr>
    </vt:vector>
  </TitlesOfParts>
  <Company>Microsoft</Company>
  <LinksUpToDate>false</LinksUpToDate>
  <CharactersWithSpaces>6737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Departament Współpracy Międzynarodowej</dc:title>
  <dc:creator>Drygas</dc:creator>
  <cp:lastModifiedBy>pzakrzewski</cp:lastModifiedBy>
  <cp:revision>7</cp:revision>
  <cp:lastPrinted>2015-08-25T14:55:00Z</cp:lastPrinted>
  <dcterms:created xsi:type="dcterms:W3CDTF">2015-11-16T14:41:00Z</dcterms:created>
  <dcterms:modified xsi:type="dcterms:W3CDTF">2018-04-09T08:42:00Z</dcterms:modified>
</cp:coreProperties>
</file>